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0"/>
        <w:ind w:left="0" w:right="0" w:firstLine="0"/>
        <w:rPr>
          <w:b w:val="1"/>
          <w:bCs w:val="1"/>
          <w:sz w:val="26"/>
          <w:szCs w:val="26"/>
        </w:rPr>
      </w:pPr>
      <w:r w:rsidDel="00000000" w:rsidR="00000000" w:rsidRPr="00000000">
        <w:rPr>
          <w:b w:val="1"/>
          <w:bCs w:val="1"/>
          <w:sz w:val="26"/>
          <w:szCs w:val="26"/>
          <w:rtl w:val="0"/>
        </w:rPr>
        <w:t xml:space="preserve">Job title: Section Manager Customer Delivery Hubs (CDH)</w:t>
      </w:r>
    </w:p>
    <w:p w:rsidR="00000000" w:rsidDel="00000000" w:rsidP="00000000" w:rsidRDefault="00000000" w:rsidRPr="00000000" w14:paraId="00000002">
      <w:pPr>
        <w:widowControl w:val="0"/>
        <w:ind w:left="0" w:right="0" w:firstLine="0"/>
        <w:rPr>
          <w:sz w:val="26"/>
          <w:szCs w:val="26"/>
        </w:rPr>
      </w:pPr>
      <w:r w:rsidDel="00000000" w:rsidR="00000000" w:rsidRPr="00000000">
        <w:rPr>
          <w:rtl w:val="0"/>
        </w:rPr>
      </w:r>
    </w:p>
    <w:p w:rsidR="00000000" w:rsidDel="00000000" w:rsidP="00000000" w:rsidRDefault="00000000" w:rsidRPr="00000000" w14:paraId="00000003">
      <w:pPr>
        <w:spacing w:after="200" w:lineRule="auto"/>
        <w:ind w:left="0" w:firstLine="0"/>
        <w:rPr>
          <w:color w:val="ff0000"/>
          <w:sz w:val="26"/>
          <w:szCs w:val="26"/>
        </w:rPr>
      </w:pPr>
      <w:r w:rsidDel="00000000" w:rsidR="00000000" w:rsidRPr="00000000">
        <w:rPr>
          <w:b w:val="1"/>
          <w:bCs w:val="1"/>
          <w:rtl w:val="0"/>
        </w:rPr>
        <w:t xml:space="preserve">Core information</w:t>
      </w:r>
      <w:r w:rsidDel="00000000" w:rsidR="00000000" w:rsidRPr="00000000">
        <w:rPr>
          <w:rtl w:val="0"/>
        </w:rPr>
      </w:r>
    </w:p>
    <w:tbl>
      <w:tblPr>
        <w:tblStyle w:val="Table1"/>
        <w:tblW w:w="1065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415"/>
        <w:gridCol w:w="5235"/>
        <w:tblGridChange w:id="0">
          <w:tblGrid>
            <w:gridCol w:w="5415"/>
            <w:gridCol w:w="5235"/>
          </w:tblGrid>
        </w:tblGridChange>
      </w:tblGrid>
      <w:tr>
        <w:trPr>
          <w:cantSplit w:val="0"/>
          <w:trHeight w:val="200" w:hRule="atLeast"/>
          <w:tblHeader w:val="0"/>
        </w:trPr>
        <w:tc>
          <w:tcPr/>
          <w:p w:rsidR="00000000" w:rsidDel="00000000" w:rsidP="00000000" w:rsidRDefault="00000000" w:rsidRPr="00000000" w14:paraId="00000004">
            <w:pPr>
              <w:widowControl w:val="0"/>
              <w:ind w:left="0" w:right="0" w:firstLine="0"/>
              <w:rPr>
                <w:sz w:val="20"/>
                <w:szCs w:val="20"/>
              </w:rPr>
            </w:pPr>
            <w:r w:rsidDel="00000000" w:rsidR="00000000" w:rsidRPr="00000000">
              <w:rPr>
                <w:b w:val="1"/>
                <w:bCs w:val="1"/>
                <w:sz w:val="20"/>
                <w:szCs w:val="20"/>
                <w:rtl w:val="0"/>
              </w:rPr>
              <w:t xml:space="preserve">Location: </w:t>
            </w:r>
            <w:r w:rsidDel="00000000" w:rsidR="00000000" w:rsidRPr="00000000">
              <w:rPr>
                <w:sz w:val="20"/>
                <w:szCs w:val="20"/>
                <w:rtl w:val="0"/>
              </w:rPr>
              <w:t xml:space="preserve">Network</w:t>
            </w:r>
            <w:r w:rsidDel="00000000" w:rsidR="00000000" w:rsidRPr="00000000">
              <w:rPr>
                <w:sz w:val="20"/>
                <w:szCs w:val="20"/>
                <w:rtl w:val="0"/>
              </w:rPr>
              <w:t xml:space="preserve"> Customer Delivery Hub (Brooklands CDH)</w:t>
            </w:r>
            <w:r w:rsidDel="00000000" w:rsidR="00000000" w:rsidRPr="00000000">
              <w:rPr>
                <w:rtl w:val="0"/>
              </w:rPr>
            </w:r>
          </w:p>
          <w:p w:rsidR="00000000" w:rsidDel="00000000" w:rsidP="00000000" w:rsidRDefault="00000000" w:rsidRPr="00000000" w14:paraId="00000005">
            <w:pPr>
              <w:widowControl w:val="0"/>
              <w:ind w:left="0" w:right="0" w:firstLine="0"/>
              <w:rPr>
                <w:sz w:val="20"/>
                <w:szCs w:val="20"/>
              </w:rPr>
            </w:pPr>
            <w:r w:rsidDel="00000000" w:rsidR="00000000" w:rsidRPr="00000000">
              <w:rPr>
                <w:rtl w:val="0"/>
              </w:rPr>
            </w:r>
          </w:p>
        </w:tc>
        <w:tc>
          <w:tcPr/>
          <w:p w:rsidR="00000000" w:rsidDel="00000000" w:rsidP="00000000" w:rsidRDefault="00000000" w:rsidRPr="00000000" w14:paraId="00000006">
            <w:pPr>
              <w:widowControl w:val="0"/>
              <w:ind w:left="0" w:right="0" w:firstLine="0"/>
              <w:rPr>
                <w:sz w:val="20"/>
                <w:szCs w:val="20"/>
              </w:rPr>
            </w:pPr>
            <w:r w:rsidDel="00000000" w:rsidR="00000000" w:rsidRPr="00000000">
              <w:rPr>
                <w:b w:val="1"/>
                <w:bCs w:val="1"/>
                <w:sz w:val="20"/>
                <w:szCs w:val="20"/>
                <w:rtl w:val="0"/>
              </w:rPr>
              <w:t xml:space="preserve">Lines of business or shared capability area:</w:t>
            </w:r>
            <w:r w:rsidDel="00000000" w:rsidR="00000000" w:rsidRPr="00000000">
              <w:rPr>
                <w:sz w:val="20"/>
                <w:szCs w:val="20"/>
                <w:rtl w:val="0"/>
              </w:rPr>
              <w:t xml:space="preserve"> JL Supply Chain</w:t>
            </w:r>
            <w:r w:rsidDel="00000000" w:rsidR="00000000" w:rsidRPr="00000000">
              <w:rPr>
                <w:rtl w:val="0"/>
              </w:rPr>
            </w:r>
          </w:p>
        </w:tc>
      </w:tr>
      <w:tr>
        <w:trPr>
          <w:cantSplit w:val="0"/>
          <w:trHeight w:val="200" w:hRule="atLeast"/>
          <w:tblHeader w:val="0"/>
        </w:trPr>
        <w:tc>
          <w:tcPr>
            <w:gridSpan w:val="2"/>
          </w:tcPr>
          <w:p w:rsidR="00000000" w:rsidDel="00000000" w:rsidP="00000000" w:rsidRDefault="00000000" w:rsidRPr="00000000" w14:paraId="00000007">
            <w:pPr>
              <w:widowControl w:val="0"/>
              <w:ind w:left="0" w:right="0" w:firstLine="0"/>
              <w:rPr>
                <w:i w:val="1"/>
                <w:iCs w:val="1"/>
                <w:sz w:val="20"/>
                <w:szCs w:val="20"/>
              </w:rPr>
            </w:pPr>
            <w:r w:rsidDel="00000000" w:rsidR="00000000" w:rsidRPr="00000000">
              <w:rPr>
                <w:b w:val="1"/>
                <w:bCs w:val="1"/>
                <w:sz w:val="20"/>
                <w:szCs w:val="20"/>
                <w:rtl w:val="0"/>
              </w:rPr>
              <w:t xml:space="preserve">Reports to: </w:t>
            </w:r>
            <w:r w:rsidDel="00000000" w:rsidR="00000000" w:rsidRPr="00000000">
              <w:rPr>
                <w:sz w:val="20"/>
                <w:szCs w:val="20"/>
                <w:rtl w:val="0"/>
              </w:rPr>
              <w:t xml:space="preserve">Customer Delivery Hub Manager</w:t>
            </w:r>
            <w:r w:rsidDel="00000000" w:rsidR="00000000" w:rsidRPr="00000000">
              <w:rPr>
                <w:rtl w:val="0"/>
              </w:rPr>
            </w:r>
          </w:p>
          <w:p w:rsidR="00000000" w:rsidDel="00000000" w:rsidP="00000000" w:rsidRDefault="00000000" w:rsidRPr="00000000" w14:paraId="00000008">
            <w:pPr>
              <w:spacing w:line="276" w:lineRule="auto"/>
              <w:ind w:left="0" w:right="0" w:firstLine="0"/>
              <w:rPr>
                <w:sz w:val="20"/>
                <w:szCs w:val="20"/>
                <w:highlight w:val="white"/>
              </w:rPr>
            </w:pPr>
            <w:r w:rsidDel="00000000" w:rsidR="00000000" w:rsidRPr="00000000">
              <w:rPr>
                <w:rtl w:val="0"/>
              </w:rPr>
            </w:r>
          </w:p>
        </w:tc>
      </w:tr>
      <w:tr>
        <w:trPr>
          <w:cantSplit w:val="0"/>
          <w:trHeight w:val="200" w:hRule="atLeast"/>
          <w:tblHeader w:val="0"/>
        </w:trPr>
        <w:tc>
          <w:tcPr>
            <w:gridSpan w:val="2"/>
          </w:tcPr>
          <w:p w:rsidR="00000000" w:rsidDel="00000000" w:rsidP="00000000" w:rsidRDefault="00000000" w:rsidRPr="00000000" w14:paraId="0000000A">
            <w:pPr>
              <w:widowControl w:val="0"/>
              <w:ind w:left="0" w:right="0" w:firstLine="0"/>
              <w:rPr>
                <w:i w:val="1"/>
                <w:iCs w:val="1"/>
                <w:sz w:val="20"/>
                <w:szCs w:val="20"/>
              </w:rPr>
            </w:pPr>
            <w:r w:rsidDel="00000000" w:rsidR="00000000" w:rsidRPr="00000000">
              <w:rPr>
                <w:b w:val="1"/>
                <w:bCs w:val="1"/>
                <w:sz w:val="20"/>
                <w:szCs w:val="20"/>
                <w:rtl w:val="0"/>
              </w:rPr>
              <w:t xml:space="preserve">People Management: </w:t>
            </w:r>
            <w:sdt>
              <w:sdtPr>
                <w:alias w:val="PM?"/>
                <w:id w:val="2027541538"/>
                <w:dropDownList w:lastValue="Yes">
                  <w:listItem w:displayText="Yes" w:value="Yes"/>
                  <w:listItem w:displayText="No" w:value="No"/>
                  <w:listItem w:displayText="Option 3" w:value="Option 3"/>
                  <w:listItem w:displayText="Option 4" w:value="Option 4"/>
                </w:dropDownList>
              </w:sdtPr>
              <w:sdtContent>
                <w:r w:rsidDel="00000000" w:rsidR="00000000" w:rsidRPr="00000000">
                  <w:rPr>
                    <w:sz w:val="20"/>
                    <w:szCs w:val="20"/>
                    <w:shd w:fill="auto" w:val="clear"/>
                  </w:rPr>
                  <w:t xml:space="preserve">Yes</w:t>
                </w:r>
              </w:sdtContent>
            </w:sdt>
            <w:r w:rsidDel="00000000" w:rsidR="00000000" w:rsidRPr="00000000">
              <w:rPr>
                <w:rtl w:val="0"/>
              </w:rPr>
            </w:r>
          </w:p>
          <w:p w:rsidR="00000000" w:rsidDel="00000000" w:rsidP="00000000" w:rsidRDefault="00000000" w:rsidRPr="00000000" w14:paraId="0000000B">
            <w:pPr>
              <w:widowControl w:val="0"/>
              <w:ind w:left="0" w:right="0" w:firstLine="0"/>
              <w:rPr>
                <w:i w:val="1"/>
                <w:iCs w:val="1"/>
                <w:sz w:val="20"/>
                <w:szCs w:val="20"/>
              </w:rPr>
            </w:pPr>
            <w:r w:rsidDel="00000000" w:rsidR="00000000" w:rsidRPr="00000000">
              <w:rPr>
                <w:b w:val="1"/>
                <w:bCs w:val="1"/>
                <w:sz w:val="20"/>
                <w:szCs w:val="20"/>
                <w:rtl w:val="0"/>
              </w:rPr>
              <w:t xml:space="preserve">Assignment Management: </w:t>
            </w:r>
            <w:sdt>
              <w:sdtPr>
                <w:alias w:val="Assign Mgt"/>
                <w:id w:val="1305707835"/>
                <w:dropDownList w:lastValue="No">
                  <w:listItem w:displayText="Yes" w:value="Yes"/>
                  <w:listItem w:displayText="No" w:value="No"/>
                  <w:listItem w:displayText="Option 3" w:value="Option 3"/>
                  <w:listItem w:displayText="Option 4" w:value="Option 4"/>
                </w:dropDownList>
              </w:sdtPr>
              <w:sdtContent>
                <w:r w:rsidDel="00000000" w:rsidR="00000000" w:rsidRPr="00000000">
                  <w:rPr>
                    <w:sz w:val="20"/>
                    <w:szCs w:val="20"/>
                    <w:shd w:fill="auto" w:val="clear"/>
                  </w:rPr>
                  <w:t xml:space="preserve">No</w:t>
                </w:r>
              </w:sdtContent>
            </w:sdt>
            <w:r w:rsidDel="00000000" w:rsidR="00000000" w:rsidRPr="00000000">
              <w:rPr>
                <w:rtl w:val="0"/>
              </w:rPr>
            </w:r>
          </w:p>
          <w:p w:rsidR="00000000" w:rsidDel="00000000" w:rsidP="00000000" w:rsidRDefault="00000000" w:rsidRPr="00000000" w14:paraId="0000000C">
            <w:pPr>
              <w:widowControl w:val="0"/>
              <w:ind w:left="0" w:right="0" w:firstLine="0"/>
              <w:rPr>
                <w:b w:val="1"/>
                <w:bCs w:val="1"/>
                <w:sz w:val="20"/>
                <w:szCs w:val="20"/>
              </w:rPr>
            </w:pPr>
            <w:r w:rsidDel="00000000" w:rsidR="00000000" w:rsidRPr="00000000">
              <w:rPr>
                <w:rtl w:val="0"/>
              </w:rPr>
            </w:r>
          </w:p>
        </w:tc>
      </w:tr>
      <w:tr>
        <w:trPr>
          <w:cantSplit w:val="0"/>
          <w:trHeight w:val="200" w:hRule="atLeast"/>
          <w:tblHeader w:val="0"/>
        </w:trPr>
        <w:tc>
          <w:tcPr/>
          <w:p w:rsidR="00000000" w:rsidDel="00000000" w:rsidP="00000000" w:rsidRDefault="00000000" w:rsidRPr="00000000" w14:paraId="0000000E">
            <w:pPr>
              <w:widowControl w:val="0"/>
              <w:ind w:left="0" w:right="0" w:firstLine="0"/>
              <w:rPr>
                <w:b w:val="1"/>
                <w:bCs w:val="1"/>
                <w:sz w:val="20"/>
                <w:szCs w:val="20"/>
              </w:rPr>
            </w:pPr>
            <w:r w:rsidDel="00000000" w:rsidR="00000000" w:rsidRPr="00000000">
              <w:rPr>
                <w:b w:val="1"/>
                <w:bCs w:val="1"/>
                <w:sz w:val="20"/>
                <w:szCs w:val="20"/>
                <w:rtl w:val="0"/>
              </w:rPr>
              <w:t xml:space="preserve">Partnership Level: </w:t>
            </w:r>
            <w:sdt>
              <w:sdtPr>
                <w:alias w:val="Level"/>
                <w:id w:val="1802817971"/>
                <w:dropDownList w:lastValue="Partnership level 8">
                  <w:listItem w:displayText="Partnership level 1" w:value="Partnership level 1"/>
                  <w:listItem w:displayText="Partnership level 2" w:value="Partnership level 2"/>
                  <w:listItem w:displayText="Partnership level 3" w:value="Partnership level 3"/>
                  <w:listItem w:displayText="Partnership level 4" w:value="Partnership level 4"/>
                  <w:listItem w:displayText="Partnership level 5" w:value="Partnership level 5"/>
                  <w:listItem w:displayText="Partnership level 6" w:value="Partnership level 6"/>
                  <w:listItem w:displayText="Partnership level 7" w:value="Partnership level 7"/>
                  <w:listItem w:displayText="Partnership level 8" w:value="Partnership level 8"/>
                  <w:listItem w:displayText="Partnership level 9" w:value="Partnership level 9"/>
                  <w:listItem w:displayText="Partnership level 10" w:value="Partnership level 10"/>
                  <w:listItem w:displayText="To be confirmed" w:value="To be confirmed"/>
                </w:dropDownList>
              </w:sdtPr>
              <w:sdtContent>
                <w:r w:rsidDel="00000000" w:rsidR="00000000" w:rsidRPr="00000000">
                  <w:rPr>
                    <w:b w:val="1"/>
                    <w:bCs w:val="1"/>
                    <w:color w:val="000000"/>
                    <w:sz w:val="20"/>
                    <w:szCs w:val="20"/>
                    <w:shd w:fill="e8eaed" w:val="clear"/>
                  </w:rPr>
                  <w:t xml:space="preserve">Partnership level 8</w:t>
                </w:r>
              </w:sdtContent>
            </w:sdt>
            <w:r w:rsidDel="00000000" w:rsidR="00000000" w:rsidRPr="00000000">
              <w:rPr>
                <w:rtl w:val="0"/>
              </w:rPr>
            </w:r>
          </w:p>
        </w:tc>
        <w:tc>
          <w:tcPr/>
          <w:p w:rsidR="00000000" w:rsidDel="00000000" w:rsidP="00000000" w:rsidRDefault="00000000" w:rsidRPr="00000000" w14:paraId="0000000F">
            <w:pPr>
              <w:widowControl w:val="0"/>
              <w:ind w:left="0" w:right="0" w:firstLine="0"/>
              <w:rPr>
                <w:b w:val="1"/>
                <w:bCs w:val="1"/>
                <w:sz w:val="20"/>
                <w:szCs w:val="20"/>
              </w:rPr>
            </w:pPr>
            <w:r w:rsidDel="00000000" w:rsidR="00000000" w:rsidRPr="00000000">
              <w:rPr>
                <w:b w:val="1"/>
                <w:bCs w:val="1"/>
                <w:sz w:val="20"/>
                <w:szCs w:val="20"/>
                <w:rtl w:val="0"/>
              </w:rPr>
              <w:t xml:space="preserve">Manager’s Partnership level: </w:t>
            </w:r>
            <w:sdt>
              <w:sdtPr>
                <w:alias w:val="Level"/>
                <w:id w:val="-1065032853"/>
                <w:dropDownList w:lastValue="Partnership level 6">
                  <w:listItem w:displayText="Partnership level 1" w:value="Partnership level 1"/>
                  <w:listItem w:displayText="Partnership level 2" w:value="Partnership level 2"/>
                  <w:listItem w:displayText="Partnership level 3" w:value="Partnership level 3"/>
                  <w:listItem w:displayText="Partnership level 4" w:value="Partnership level 4"/>
                  <w:listItem w:displayText="Partnership level 5" w:value="Partnership level 5"/>
                  <w:listItem w:displayText="Partnership level 6" w:value="Partnership level 6"/>
                  <w:listItem w:displayText="Partnership level 7" w:value="Partnership level 7"/>
                  <w:listItem w:displayText="Partnership level 8" w:value="Partnership level 8"/>
                  <w:listItem w:displayText="Partnership level 9" w:value="Partnership level 9"/>
                  <w:listItem w:displayText="Partnership level 10" w:value="Partnership level 10"/>
                  <w:listItem w:displayText="To be confirmed" w:value="To be confirmed"/>
                </w:dropDownList>
              </w:sdtPr>
              <w:sdtContent>
                <w:r w:rsidDel="00000000" w:rsidR="00000000" w:rsidRPr="00000000">
                  <w:rPr>
                    <w:b w:val="1"/>
                    <w:bCs w:val="1"/>
                    <w:color w:val="000000"/>
                    <w:sz w:val="20"/>
                    <w:szCs w:val="20"/>
                    <w:shd w:fill="e8eaed" w:val="clear"/>
                  </w:rPr>
                  <w:t xml:space="preserve">Partnership level 6</w:t>
                </w:r>
              </w:sdtContent>
            </w:sdt>
            <w:r w:rsidDel="00000000" w:rsidR="00000000" w:rsidRPr="00000000">
              <w:rPr>
                <w:rtl w:val="0"/>
              </w:rPr>
            </w:r>
          </w:p>
          <w:p w:rsidR="00000000" w:rsidDel="00000000" w:rsidP="00000000" w:rsidRDefault="00000000" w:rsidRPr="00000000" w14:paraId="00000010">
            <w:pPr>
              <w:widowControl w:val="0"/>
              <w:ind w:left="0" w:right="0" w:firstLine="0"/>
              <w:rPr>
                <w:b w:val="1"/>
                <w:bCs w:val="1"/>
                <w:sz w:val="20"/>
                <w:szCs w:val="20"/>
              </w:rPr>
            </w:pPr>
            <w:r w:rsidDel="00000000" w:rsidR="00000000" w:rsidRPr="00000000">
              <w:rPr>
                <w:b w:val="1"/>
                <w:bCs w:val="1"/>
                <w:sz w:val="20"/>
                <w:szCs w:val="20"/>
                <w:rtl w:val="0"/>
              </w:rPr>
              <w:t xml:space="preserve">or </w:t>
            </w:r>
            <w:sdt>
              <w:sdtPr>
                <w:alias w:val="Level"/>
                <w:id w:val="2009965296"/>
                <w:dropDownList w:lastValue="Partnership level 7">
                  <w:listItem w:displayText="Partnership level 1" w:value="Partnership level 1"/>
                  <w:listItem w:displayText="Partnership level 2" w:value="Partnership level 2"/>
                  <w:listItem w:displayText="Partnership level 3" w:value="Partnership level 3"/>
                  <w:listItem w:displayText="Partnership level 4" w:value="Partnership level 4"/>
                  <w:listItem w:displayText="Partnership level 5" w:value="Partnership level 5"/>
                  <w:listItem w:displayText="Partnership level 6" w:value="Partnership level 6"/>
                  <w:listItem w:displayText="Partnership level 7" w:value="Partnership level 7"/>
                  <w:listItem w:displayText="Partnership level 8" w:value="Partnership level 8"/>
                  <w:listItem w:displayText="Partnership level 9" w:value="Partnership level 9"/>
                  <w:listItem w:displayText="Partnership level 10" w:value="Partnership level 10"/>
                  <w:listItem w:displayText="To be confirmed" w:value="To be confirmed"/>
                </w:dropDownList>
              </w:sdtPr>
              <w:sdtContent>
                <w:r w:rsidDel="00000000" w:rsidR="00000000" w:rsidRPr="00000000">
                  <w:rPr>
                    <w:b w:val="1"/>
                    <w:bCs w:val="1"/>
                    <w:color w:val="000000"/>
                    <w:sz w:val="20"/>
                    <w:szCs w:val="20"/>
                    <w:shd w:fill="e8eaed" w:val="clear"/>
                  </w:rPr>
                  <w:t xml:space="preserve">Partnership level 7</w:t>
                </w:r>
              </w:sdtContent>
            </w:sdt>
            <w:r w:rsidDel="00000000" w:rsidR="00000000" w:rsidRPr="00000000">
              <w:rPr>
                <w:rtl w:val="0"/>
              </w:rPr>
            </w:r>
          </w:p>
          <w:p w:rsidR="00000000" w:rsidDel="00000000" w:rsidP="00000000" w:rsidRDefault="00000000" w:rsidRPr="00000000" w14:paraId="00000011">
            <w:pPr>
              <w:widowControl w:val="0"/>
              <w:ind w:left="0" w:right="0" w:firstLine="0"/>
              <w:rPr>
                <w:b w:val="1"/>
                <w:bCs w:val="1"/>
                <w:sz w:val="20"/>
                <w:szCs w:val="20"/>
              </w:rPr>
            </w:pPr>
            <w:r w:rsidDel="00000000" w:rsidR="00000000" w:rsidRPr="00000000">
              <w:rPr>
                <w:rtl w:val="0"/>
              </w:rPr>
            </w:r>
          </w:p>
        </w:tc>
      </w:tr>
      <w:tr>
        <w:trPr>
          <w:cantSplit w:val="0"/>
          <w:trHeight w:val="200" w:hRule="atLeast"/>
          <w:tblHeader w:val="0"/>
        </w:trPr>
        <w:tc>
          <w:tcPr/>
          <w:p w:rsidR="00000000" w:rsidDel="00000000" w:rsidP="00000000" w:rsidRDefault="00000000" w:rsidRPr="00000000" w14:paraId="00000012">
            <w:pPr>
              <w:widowControl w:val="0"/>
              <w:ind w:left="0" w:right="0" w:firstLine="0"/>
              <w:rPr>
                <w:sz w:val="20"/>
                <w:szCs w:val="20"/>
              </w:rPr>
            </w:pPr>
            <w:r w:rsidDel="00000000" w:rsidR="00000000" w:rsidRPr="00000000">
              <w:rPr>
                <w:b w:val="1"/>
                <w:bCs w:val="1"/>
                <w:sz w:val="20"/>
                <w:szCs w:val="20"/>
                <w:rtl w:val="0"/>
              </w:rPr>
              <w:t xml:space="preserve">Number of direct reports: </w:t>
            </w:r>
            <w:r w:rsidDel="00000000" w:rsidR="00000000" w:rsidRPr="00000000">
              <w:rPr>
                <w:sz w:val="20"/>
                <w:szCs w:val="20"/>
                <w:rtl w:val="0"/>
              </w:rPr>
              <w:t xml:space="preserve">Circa 25</w:t>
            </w:r>
          </w:p>
          <w:p w:rsidR="00000000" w:rsidDel="00000000" w:rsidP="00000000" w:rsidRDefault="00000000" w:rsidRPr="00000000" w14:paraId="00000013">
            <w:pPr>
              <w:widowControl w:val="0"/>
              <w:ind w:left="0" w:right="0" w:firstLine="0"/>
              <w:rPr>
                <w:b w:val="1"/>
                <w:bCs w:val="1"/>
                <w:sz w:val="20"/>
                <w:szCs w:val="20"/>
              </w:rPr>
            </w:pPr>
            <w:r w:rsidDel="00000000" w:rsidR="00000000" w:rsidRPr="00000000">
              <w:rPr>
                <w:rtl w:val="0"/>
              </w:rPr>
            </w:r>
          </w:p>
        </w:tc>
        <w:tc>
          <w:tcPr/>
          <w:p w:rsidR="00000000" w:rsidDel="00000000" w:rsidP="00000000" w:rsidRDefault="00000000" w:rsidRPr="00000000" w14:paraId="00000014">
            <w:pPr>
              <w:widowControl w:val="0"/>
              <w:ind w:left="0" w:right="0" w:firstLine="0"/>
              <w:rPr>
                <w:b w:val="1"/>
                <w:bCs w:val="1"/>
                <w:sz w:val="20"/>
                <w:szCs w:val="20"/>
              </w:rPr>
            </w:pPr>
            <w:r w:rsidDel="00000000" w:rsidR="00000000" w:rsidRPr="00000000">
              <w:rPr>
                <w:b w:val="1"/>
                <w:bCs w:val="1"/>
                <w:sz w:val="20"/>
                <w:szCs w:val="20"/>
                <w:rtl w:val="0"/>
              </w:rPr>
              <w:t xml:space="preserve">Partnership level(s) of direct reports:</w:t>
            </w:r>
            <w:r w:rsidDel="00000000" w:rsidR="00000000" w:rsidRPr="00000000">
              <w:rPr>
                <w:sz w:val="20"/>
                <w:szCs w:val="20"/>
                <w:rtl w:val="0"/>
              </w:rPr>
              <w:t xml:space="preserve"> </w:t>
            </w:r>
            <w:sdt>
              <w:sdtPr>
                <w:alias w:val="Level"/>
                <w:id w:val="54179408"/>
                <w:dropDownList w:lastValue="Partnership level 9">
                  <w:listItem w:displayText="None" w:value="None"/>
                  <w:listItem w:displayText="Partnership level 1" w:value="Partnership level 1"/>
                  <w:listItem w:displayText="Partnership level 2" w:value="Partnership level 2"/>
                  <w:listItem w:displayText="Partnership level 3" w:value="Partnership level 3"/>
                  <w:listItem w:displayText="Partnership level 4" w:value="Partnership level 4"/>
                  <w:listItem w:displayText="Partnership level 5" w:value="Partnership level 5"/>
                  <w:listItem w:displayText="Partnership level 6" w:value="Partnership level 6"/>
                  <w:listItem w:displayText="Partnership level 7" w:value="Partnership level 7"/>
                  <w:listItem w:displayText="Partnership level 8" w:value="Partnership level 8"/>
                  <w:listItem w:displayText="Partnership level 9" w:value="Partnership level 9"/>
                  <w:listItem w:displayText="Partnership level 10" w:value="Partnership level 10"/>
                  <w:listItem w:displayText="To be confirmed" w:value="To be confirmed"/>
                </w:dropDownList>
              </w:sdtPr>
              <w:sdtContent>
                <w:r w:rsidDel="00000000" w:rsidR="00000000" w:rsidRPr="00000000">
                  <w:rPr>
                    <w:b w:val="1"/>
                    <w:bCs w:val="1"/>
                    <w:color w:val="000000"/>
                    <w:sz w:val="20"/>
                    <w:szCs w:val="20"/>
                    <w:shd w:fill="e8eaed" w:val="clear"/>
                  </w:rPr>
                  <w:t xml:space="preserve">Partnership level 9</w:t>
                </w:r>
              </w:sdtContent>
            </w:sdt>
            <w:r w:rsidDel="00000000" w:rsidR="00000000" w:rsidRPr="00000000">
              <w:rPr>
                <w:rtl w:val="0"/>
              </w:rPr>
            </w:r>
          </w:p>
          <w:p w:rsidR="00000000" w:rsidDel="00000000" w:rsidP="00000000" w:rsidRDefault="00000000" w:rsidRPr="00000000" w14:paraId="00000015">
            <w:pPr>
              <w:widowControl w:val="0"/>
              <w:ind w:left="0" w:right="0" w:firstLine="0"/>
              <w:rPr>
                <w:b w:val="1"/>
                <w:bCs w:val="1"/>
                <w:sz w:val="20"/>
                <w:szCs w:val="20"/>
              </w:rPr>
            </w:pPr>
            <w:sdt>
              <w:sdtPr>
                <w:alias w:val="Level"/>
                <w:id w:val="-987950653"/>
                <w:dropDownList w:lastValue="Partnership level 10">
                  <w:listItem w:displayText="None" w:value="None"/>
                  <w:listItem w:displayText="Partnership level 1" w:value="Partnership level 1"/>
                  <w:listItem w:displayText="Partnership level 2" w:value="Partnership level 2"/>
                  <w:listItem w:displayText="Partnership level 3" w:value="Partnership level 3"/>
                  <w:listItem w:displayText="Partnership level 4" w:value="Partnership level 4"/>
                  <w:listItem w:displayText="Partnership level 5" w:value="Partnership level 5"/>
                  <w:listItem w:displayText="Partnership level 6" w:value="Partnership level 6"/>
                  <w:listItem w:displayText="Partnership level 7" w:value="Partnership level 7"/>
                  <w:listItem w:displayText="Partnership level 8" w:value="Partnership level 8"/>
                  <w:listItem w:displayText="Partnership level 9" w:value="Partnership level 9"/>
                  <w:listItem w:displayText="Partnership level 10" w:value="Partnership level 10"/>
                  <w:listItem w:displayText="To be confirmed" w:value="To be confirmed"/>
                </w:dropDownList>
              </w:sdtPr>
              <w:sdtContent>
                <w:r w:rsidDel="00000000" w:rsidR="00000000" w:rsidRPr="00000000">
                  <w:rPr>
                    <w:b w:val="1"/>
                    <w:bCs w:val="1"/>
                    <w:color w:val="000000"/>
                    <w:sz w:val="20"/>
                    <w:szCs w:val="20"/>
                    <w:shd w:fill="e8eaed" w:val="clear"/>
                  </w:rPr>
                  <w:t xml:space="preserve">Partnership level 10</w:t>
                </w:r>
              </w:sdtContent>
            </w:sdt>
            <w:r w:rsidDel="00000000" w:rsidR="00000000" w:rsidRPr="00000000">
              <w:rPr>
                <w:rtl w:val="0"/>
              </w:rPr>
            </w:r>
          </w:p>
          <w:p w:rsidR="00000000" w:rsidDel="00000000" w:rsidP="00000000" w:rsidRDefault="00000000" w:rsidRPr="00000000" w14:paraId="00000016">
            <w:pPr>
              <w:widowControl w:val="0"/>
              <w:ind w:left="0" w:right="0" w:firstLine="0"/>
              <w:rPr>
                <w:b w:val="1"/>
                <w:bCs w:val="1"/>
                <w:sz w:val="20"/>
                <w:szCs w:val="20"/>
              </w:rPr>
            </w:pPr>
            <w:r w:rsidDel="00000000" w:rsidR="00000000" w:rsidRPr="00000000">
              <w:rPr>
                <w:rtl w:val="0"/>
              </w:rPr>
            </w:r>
          </w:p>
        </w:tc>
      </w:tr>
    </w:tbl>
    <w:p w:rsidR="00000000" w:rsidDel="00000000" w:rsidP="00000000" w:rsidRDefault="00000000" w:rsidRPr="00000000" w14:paraId="00000017">
      <w:pPr>
        <w:spacing w:line="276" w:lineRule="auto"/>
        <w:ind w:left="0" w:right="0" w:firstLine="0"/>
        <w:rPr>
          <w:b w:val="1"/>
          <w:bCs w:val="1"/>
          <w:sz w:val="20"/>
          <w:szCs w:val="20"/>
        </w:rPr>
      </w:pPr>
      <w:r w:rsidDel="00000000" w:rsidR="00000000" w:rsidRPr="00000000">
        <w:rPr>
          <w:rtl w:val="0"/>
        </w:rPr>
      </w:r>
    </w:p>
    <w:tbl>
      <w:tblPr>
        <w:tblStyle w:val="Table2"/>
        <w:tblW w:w="106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638"/>
        <w:tblGridChange w:id="0">
          <w:tblGrid>
            <w:gridCol w:w="1063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after="200" w:line="276" w:lineRule="auto"/>
              <w:ind w:left="0" w:right="0" w:firstLine="0"/>
              <w:rPr>
                <w:b w:val="1"/>
                <w:bCs w:val="1"/>
                <w:sz w:val="20"/>
                <w:szCs w:val="20"/>
              </w:rPr>
            </w:pPr>
            <w:r w:rsidDel="00000000" w:rsidR="00000000" w:rsidRPr="00000000">
              <w:rPr>
                <w:b w:val="1"/>
                <w:bCs w:val="1"/>
                <w:sz w:val="20"/>
                <w:szCs w:val="20"/>
                <w:rtl w:val="0"/>
              </w:rPr>
              <w:t xml:space="preserve">About the John Lewis Partnership</w:t>
            </w:r>
          </w:p>
          <w:p w:rsidR="00000000" w:rsidDel="00000000" w:rsidP="00000000" w:rsidRDefault="00000000" w:rsidRPr="00000000" w14:paraId="00000019">
            <w:pPr>
              <w:widowControl w:val="0"/>
              <w:spacing w:after="200" w:line="276" w:lineRule="auto"/>
              <w:ind w:left="0" w:right="0" w:firstLine="0"/>
              <w:rPr>
                <w:sz w:val="20"/>
                <w:szCs w:val="20"/>
              </w:rPr>
            </w:pPr>
            <w:r w:rsidDel="00000000" w:rsidR="00000000" w:rsidRPr="00000000">
              <w:rPr>
                <w:sz w:val="20"/>
                <w:szCs w:val="20"/>
                <w:rtl w:val="0"/>
              </w:rPr>
              <w:t xml:space="preserve">The Partnership is the UK’s largest employee-owned business and home to our two well-loved retail brands - John Lewis &amp; Partners and Waitrose &amp; Partners, as well as expanding into new areas beyond retail.</w:t>
            </w:r>
          </w:p>
          <w:p w:rsidR="00000000" w:rsidDel="00000000" w:rsidP="00000000" w:rsidRDefault="00000000" w:rsidRPr="00000000" w14:paraId="0000001A">
            <w:pPr>
              <w:widowControl w:val="0"/>
              <w:spacing w:after="200" w:line="276" w:lineRule="auto"/>
              <w:ind w:left="0" w:right="0" w:firstLine="0"/>
              <w:rPr>
                <w:sz w:val="20"/>
                <w:szCs w:val="20"/>
              </w:rPr>
            </w:pPr>
            <w:r w:rsidDel="00000000" w:rsidR="00000000" w:rsidRPr="00000000">
              <w:rPr>
                <w:sz w:val="20"/>
                <w:szCs w:val="20"/>
                <w:rtl w:val="0"/>
              </w:rPr>
              <w:t xml:space="preserve">We are not an ordinary business though. The Partnership is different because everyone who works here isn’t just an employee. We are Partners, with a shared responsibility for our success, and we share the rewards when we’re successful. </w:t>
            </w:r>
          </w:p>
          <w:p w:rsidR="00000000" w:rsidDel="00000000" w:rsidP="00000000" w:rsidRDefault="00000000" w:rsidRPr="00000000" w14:paraId="0000001B">
            <w:pPr>
              <w:widowControl w:val="0"/>
              <w:spacing w:after="200" w:line="276" w:lineRule="auto"/>
              <w:ind w:left="0" w:right="0" w:firstLine="0"/>
              <w:rPr>
                <w:sz w:val="20"/>
                <w:szCs w:val="20"/>
                <w:highlight w:val="white"/>
              </w:rPr>
            </w:pPr>
            <w:r w:rsidDel="00000000" w:rsidR="00000000" w:rsidRPr="00000000">
              <w:rPr>
                <w:sz w:val="20"/>
                <w:szCs w:val="20"/>
                <w:rtl w:val="0"/>
              </w:rPr>
              <w:t xml:space="preserve">Everything we do is powered by our unique purpose: </w:t>
            </w:r>
            <w:r w:rsidDel="00000000" w:rsidR="00000000" w:rsidRPr="00000000">
              <w:rPr>
                <w:b w:val="1"/>
                <w:bCs w:val="1"/>
                <w:sz w:val="20"/>
                <w:szCs w:val="20"/>
                <w:rtl w:val="0"/>
              </w:rPr>
              <w:t xml:space="preserve">Working in Partnership for a happier world. </w:t>
            </w:r>
            <w:r w:rsidDel="00000000" w:rsidR="00000000" w:rsidRPr="00000000">
              <w:rPr>
                <w:sz w:val="20"/>
                <w:szCs w:val="20"/>
                <w:rtl w:val="0"/>
              </w:rPr>
              <w:t xml:space="preserve">Our Purpose inspires our principles, drives our decisions and acts as our guide, so that everything we do contributes to Happier People, Happier Business and a Happier World.</w:t>
            </w:r>
            <w:r w:rsidDel="00000000" w:rsidR="00000000" w:rsidRPr="00000000">
              <w:rPr>
                <w:b w:val="1"/>
                <w:bCs w:val="1"/>
                <w:sz w:val="20"/>
                <w:szCs w:val="20"/>
                <w:rtl w:val="0"/>
              </w:rPr>
              <w:t xml:space="preserve"> </w:t>
            </w:r>
            <w:r w:rsidDel="00000000" w:rsidR="00000000" w:rsidRPr="00000000">
              <w:rPr>
                <w:sz w:val="20"/>
                <w:szCs w:val="20"/>
                <w:rtl w:val="0"/>
              </w:rPr>
              <w:t xml:space="preserve">Our values </w:t>
            </w:r>
            <w:r w:rsidDel="00000000" w:rsidR="00000000" w:rsidRPr="00000000">
              <w:rPr>
                <w:sz w:val="20"/>
                <w:szCs w:val="20"/>
                <w:highlight w:val="white"/>
                <w:rtl w:val="0"/>
              </w:rPr>
              <w:t xml:space="preserve">outline how we are and how we want to behave with one another, our customers, suppliers and stakeholders.</w:t>
            </w:r>
          </w:p>
          <w:p w:rsidR="00000000" w:rsidDel="00000000" w:rsidP="00000000" w:rsidRDefault="00000000" w:rsidRPr="00000000" w14:paraId="0000001C">
            <w:pPr>
              <w:widowControl w:val="0"/>
              <w:spacing w:after="200" w:lineRule="auto"/>
              <w:ind w:left="0" w:right="0" w:firstLine="0"/>
              <w:rPr>
                <w:sz w:val="16"/>
                <w:szCs w:val="16"/>
                <w:highlight w:val="white"/>
              </w:rPr>
            </w:pPr>
            <w:r w:rsidDel="00000000" w:rsidR="00000000" w:rsidRPr="00000000">
              <w:rPr>
                <w:sz w:val="20"/>
                <w:szCs w:val="20"/>
                <w:highlight w:val="white"/>
                <w:rtl w:val="0"/>
              </w:rPr>
              <w:t xml:space="preserve">The Partnership supports agile and flexible working practices, such as when, where and how we work. We have several different ways to work flexibly, including part-time, flexible or compressed hours and job sharing.</w:t>
            </w:r>
            <w:r w:rsidDel="00000000" w:rsidR="00000000" w:rsidRPr="00000000">
              <w:rPr>
                <w:rtl w:val="0"/>
              </w:rPr>
            </w:r>
          </w:p>
          <w:p w:rsidR="00000000" w:rsidDel="00000000" w:rsidP="00000000" w:rsidRDefault="00000000" w:rsidRPr="00000000" w14:paraId="0000001D">
            <w:pPr>
              <w:widowControl w:val="0"/>
              <w:shd w:fill="ffffff" w:val="clear"/>
              <w:spacing w:after="200" w:lineRule="auto"/>
              <w:ind w:left="0" w:right="0" w:firstLine="0"/>
              <w:rPr>
                <w:b w:val="1"/>
                <w:bCs w:val="1"/>
                <w:sz w:val="20"/>
                <w:szCs w:val="20"/>
              </w:rPr>
            </w:pPr>
            <w:r w:rsidDel="00000000" w:rsidR="00000000" w:rsidRPr="00000000">
              <w:rPr>
                <w:sz w:val="20"/>
                <w:szCs w:val="20"/>
                <w:rtl w:val="0"/>
              </w:rPr>
              <w:t xml:space="preserve">We celebrate diversity and inclusion in the John Lewis Partnership and we are committed to becoming the UK’s most inclusive business, reflecting and connecting with the diverse communities that we serve.</w:t>
            </w:r>
            <w:r w:rsidDel="00000000" w:rsidR="00000000" w:rsidRPr="00000000">
              <w:rPr>
                <w:rFonts w:ascii="Arial" w:cs="Arial" w:eastAsia="Arial" w:hAnsi="Arial"/>
                <w:sz w:val="24"/>
                <w:szCs w:val="24"/>
                <w:rtl w:val="0"/>
              </w:rPr>
              <w:t xml:space="preserve"> </w:t>
            </w:r>
            <w:r w:rsidDel="00000000" w:rsidR="00000000" w:rsidRPr="00000000">
              <w:rPr>
                <w:rtl w:val="0"/>
              </w:rPr>
            </w:r>
          </w:p>
        </w:tc>
      </w:tr>
    </w:tbl>
    <w:p w:rsidR="00000000" w:rsidDel="00000000" w:rsidP="00000000" w:rsidRDefault="00000000" w:rsidRPr="00000000" w14:paraId="0000001E">
      <w:pPr>
        <w:spacing w:line="276" w:lineRule="auto"/>
        <w:ind w:left="0" w:right="0" w:firstLine="0"/>
        <w:rPr>
          <w:b w:val="1"/>
          <w:bCs w:val="1"/>
          <w:sz w:val="20"/>
          <w:szCs w:val="20"/>
        </w:rPr>
      </w:pPr>
      <w:r w:rsidDel="00000000" w:rsidR="00000000" w:rsidRPr="00000000">
        <w:rPr>
          <w:rtl w:val="0"/>
        </w:rPr>
      </w:r>
    </w:p>
    <w:tbl>
      <w:tblPr>
        <w:tblStyle w:val="Table3"/>
        <w:tblW w:w="106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638"/>
        <w:tblGridChange w:id="0">
          <w:tblGrid>
            <w:gridCol w:w="10638"/>
          </w:tblGrid>
        </w:tblGridChange>
      </w:tblGrid>
      <w:tr>
        <w:trPr>
          <w:cantSplit w:val="0"/>
          <w:trHeight w:val="19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ind w:left="0" w:right="0" w:firstLine="0"/>
              <w:rPr>
                <w:b w:val="1"/>
                <w:bCs w:val="1"/>
                <w:sz w:val="20"/>
                <w:szCs w:val="20"/>
              </w:rPr>
            </w:pPr>
            <w:r w:rsidDel="00000000" w:rsidR="00000000" w:rsidRPr="00000000">
              <w:rPr>
                <w:b w:val="1"/>
                <w:bCs w:val="1"/>
                <w:sz w:val="20"/>
                <w:szCs w:val="20"/>
                <w:rtl w:val="0"/>
              </w:rPr>
              <w:t xml:space="preserve">Critical purpose of the role</w:t>
            </w:r>
          </w:p>
          <w:p w:rsidR="00000000" w:rsidDel="00000000" w:rsidP="00000000" w:rsidRDefault="00000000" w:rsidRPr="00000000" w14:paraId="00000020">
            <w:pPr>
              <w:widowControl w:val="0"/>
              <w:shd w:fill="ffffff" w:val="clear"/>
              <w:spacing w:after="200" w:line="276" w:lineRule="auto"/>
              <w:ind w:left="0" w:right="0" w:firstLine="0"/>
              <w:rPr>
                <w:sz w:val="20"/>
                <w:szCs w:val="20"/>
                <w:highlight w:val="white"/>
              </w:rPr>
            </w:pPr>
            <w:r w:rsidDel="00000000" w:rsidR="00000000" w:rsidRPr="00000000">
              <w:rPr>
                <w:sz w:val="20"/>
                <w:szCs w:val="20"/>
                <w:highlight w:val="white"/>
                <w:rtl w:val="0"/>
              </w:rPr>
              <w:t xml:space="preserve">As a leader in our business, your number one focus is to challenge and empower your teams and others to create more value for our customers and our business.</w:t>
            </w:r>
          </w:p>
          <w:p w:rsidR="00000000" w:rsidDel="00000000" w:rsidP="00000000" w:rsidRDefault="00000000" w:rsidRPr="00000000" w14:paraId="00000021">
            <w:pPr>
              <w:widowControl w:val="0"/>
              <w:shd w:fill="ffffff" w:val="clear"/>
              <w:spacing w:after="200" w:lineRule="auto"/>
              <w:ind w:left="0" w:right="0" w:firstLine="0"/>
              <w:rPr>
                <w:sz w:val="20"/>
                <w:szCs w:val="20"/>
              </w:rPr>
            </w:pPr>
            <w:r w:rsidDel="00000000" w:rsidR="00000000" w:rsidRPr="00000000">
              <w:rPr>
                <w:sz w:val="20"/>
                <w:szCs w:val="20"/>
                <w:rtl w:val="0"/>
              </w:rPr>
              <w:t xml:space="preserve">You will work alongside others in the CDH management team to manage multiple functions including warehouse, customer delivery and administration.  You will be r</w:t>
            </w:r>
            <w:r w:rsidDel="00000000" w:rsidR="00000000" w:rsidRPr="00000000">
              <w:rPr>
                <w:sz w:val="20"/>
                <w:szCs w:val="20"/>
                <w:rtl w:val="0"/>
              </w:rPr>
              <w:t xml:space="preserve">esponsible for the operational performance of your delegated area of focus whilst contributing to the overall success of the CDH. You will be required to act as Duty Manager and keyholder (Head of Branch designate).</w:t>
            </w:r>
          </w:p>
        </w:tc>
      </w:tr>
    </w:tbl>
    <w:p w:rsidR="00000000" w:rsidDel="00000000" w:rsidP="00000000" w:rsidRDefault="00000000" w:rsidRPr="00000000" w14:paraId="00000022">
      <w:pPr>
        <w:spacing w:line="276" w:lineRule="auto"/>
        <w:ind w:left="0" w:right="0" w:firstLine="0"/>
        <w:rPr>
          <w:b w:val="1"/>
          <w:bCs w:val="1"/>
          <w:sz w:val="20"/>
          <w:szCs w:val="20"/>
        </w:rPr>
      </w:pPr>
      <w:r w:rsidDel="00000000" w:rsidR="00000000" w:rsidRPr="00000000">
        <w:rPr>
          <w:rtl w:val="0"/>
        </w:rPr>
      </w:r>
    </w:p>
    <w:tbl>
      <w:tblPr>
        <w:tblStyle w:val="Table4"/>
        <w:tblW w:w="106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19"/>
        <w:gridCol w:w="5319"/>
        <w:tblGridChange w:id="0">
          <w:tblGrid>
            <w:gridCol w:w="5319"/>
            <w:gridCol w:w="5319"/>
          </w:tblGrid>
        </w:tblGridChange>
      </w:tblGrid>
      <w:tr>
        <w:trPr>
          <w:cantSplit w:val="0"/>
          <w:trHeight w:val="40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after="200" w:line="276" w:lineRule="auto"/>
              <w:ind w:left="0" w:right="0" w:firstLine="0"/>
              <w:rPr>
                <w:i w:val="1"/>
                <w:iCs w:val="1"/>
                <w:sz w:val="20"/>
                <w:szCs w:val="20"/>
              </w:rPr>
            </w:pPr>
            <w:r w:rsidDel="00000000" w:rsidR="00000000" w:rsidRPr="00000000">
              <w:rPr>
                <w:b w:val="1"/>
                <w:bCs w:val="1"/>
                <w:sz w:val="20"/>
                <w:szCs w:val="20"/>
                <w:rtl w:val="0"/>
              </w:rPr>
              <w:t xml:space="preserve">Primary Outcomes &amp; Accountabilities</w:t>
            </w:r>
            <w:r w:rsidDel="00000000" w:rsidR="00000000" w:rsidRPr="00000000">
              <w:rPr>
                <w:rtl w:val="0"/>
              </w:rPr>
            </w:r>
          </w:p>
          <w:p w:rsidR="00000000" w:rsidDel="00000000" w:rsidP="00000000" w:rsidRDefault="00000000" w:rsidRPr="00000000" w14:paraId="00000024">
            <w:pPr>
              <w:widowControl w:val="0"/>
              <w:shd w:fill="ffffff" w:val="clear"/>
              <w:spacing w:line="269.891996383667" w:lineRule="auto"/>
              <w:ind w:left="0" w:right="0" w:firstLine="0"/>
              <w:rPr>
                <w:sz w:val="20"/>
                <w:szCs w:val="20"/>
              </w:rPr>
            </w:pPr>
            <w:r w:rsidDel="00000000" w:rsidR="00000000" w:rsidRPr="00000000">
              <w:rPr>
                <w:sz w:val="20"/>
                <w:szCs w:val="20"/>
                <w:rtl w:val="0"/>
              </w:rPr>
              <w:t xml:space="preserve">As a Partner you will</w:t>
            </w:r>
          </w:p>
          <w:p w:rsidR="00000000" w:rsidDel="00000000" w:rsidP="00000000" w:rsidRDefault="00000000" w:rsidRPr="00000000" w14:paraId="00000025">
            <w:pPr>
              <w:widowControl w:val="0"/>
              <w:numPr>
                <w:ilvl w:val="0"/>
                <w:numId w:val="3"/>
              </w:numPr>
              <w:shd w:fill="ffffff" w:val="clear"/>
              <w:ind w:left="720" w:right="0" w:hanging="360"/>
              <w:rPr>
                <w:sz w:val="20"/>
                <w:szCs w:val="20"/>
              </w:rPr>
            </w:pPr>
            <w:r w:rsidDel="00000000" w:rsidR="00000000" w:rsidRPr="00000000">
              <w:rPr>
                <w:sz w:val="20"/>
                <w:szCs w:val="20"/>
                <w:rtl w:val="0"/>
              </w:rPr>
              <w:t xml:space="preserve">B</w:t>
            </w:r>
            <w:r w:rsidDel="00000000" w:rsidR="00000000" w:rsidRPr="00000000">
              <w:rPr>
                <w:sz w:val="20"/>
                <w:szCs w:val="20"/>
                <w:rtl w:val="0"/>
              </w:rPr>
              <w:t xml:space="preserve">ehave in line with the Partnership’s purpose and democratic principles, promoting co-ownership to customers and each other that we’re a better way of doing business. </w:t>
            </w:r>
          </w:p>
          <w:p w:rsidR="00000000" w:rsidDel="00000000" w:rsidP="00000000" w:rsidRDefault="00000000" w:rsidRPr="00000000" w14:paraId="00000026">
            <w:pPr>
              <w:widowControl w:val="0"/>
              <w:numPr>
                <w:ilvl w:val="0"/>
                <w:numId w:val="3"/>
              </w:numPr>
              <w:shd w:fill="ffffff" w:val="clear"/>
              <w:ind w:left="720" w:right="0" w:hanging="360"/>
              <w:rPr>
                <w:sz w:val="20"/>
                <w:szCs w:val="20"/>
              </w:rPr>
            </w:pPr>
            <w:r w:rsidDel="00000000" w:rsidR="00000000" w:rsidRPr="00000000">
              <w:rPr>
                <w:sz w:val="20"/>
                <w:szCs w:val="20"/>
                <w:rtl w:val="0"/>
              </w:rPr>
              <w:t xml:space="preserve">Share knowledge, experiences, ideas and opinions to improve the Partnership, speaking honestly and frequently.</w:t>
            </w:r>
          </w:p>
          <w:p w:rsidR="00000000" w:rsidDel="00000000" w:rsidP="00000000" w:rsidRDefault="00000000" w:rsidRPr="00000000" w14:paraId="00000027">
            <w:pPr>
              <w:widowControl w:val="0"/>
              <w:numPr>
                <w:ilvl w:val="0"/>
                <w:numId w:val="8"/>
              </w:numPr>
              <w:shd w:fill="ffffff" w:val="clear"/>
              <w:ind w:left="720" w:right="0" w:hanging="360"/>
              <w:rPr>
                <w:sz w:val="20"/>
                <w:szCs w:val="20"/>
              </w:rPr>
            </w:pPr>
            <w:r w:rsidDel="00000000" w:rsidR="00000000" w:rsidRPr="00000000">
              <w:rPr>
                <w:sz w:val="20"/>
                <w:szCs w:val="20"/>
                <w:rtl w:val="0"/>
              </w:rPr>
              <w:t xml:space="preserve">Invest in your personal and professional development to achieve your potential, by doing more, doing better, or doing </w:t>
            </w:r>
            <w:r w:rsidDel="00000000" w:rsidR="00000000" w:rsidRPr="00000000">
              <w:rPr>
                <w:sz w:val="20"/>
                <w:szCs w:val="20"/>
                <w:rtl w:val="0"/>
              </w:rPr>
              <w:t xml:space="preserve">different</w:t>
            </w:r>
            <w:r w:rsidDel="00000000" w:rsidR="00000000" w:rsidRPr="00000000">
              <w:rPr>
                <w:sz w:val="20"/>
                <w:szCs w:val="20"/>
                <w:rtl w:val="0"/>
              </w:rPr>
              <w:t xml:space="preserve">. </w:t>
            </w:r>
          </w:p>
          <w:p w:rsidR="00000000" w:rsidDel="00000000" w:rsidP="00000000" w:rsidRDefault="00000000" w:rsidRPr="00000000" w14:paraId="00000028">
            <w:pPr>
              <w:widowControl w:val="0"/>
              <w:numPr>
                <w:ilvl w:val="0"/>
                <w:numId w:val="8"/>
              </w:numPr>
              <w:shd w:fill="ffffff" w:val="clear"/>
              <w:ind w:left="720" w:right="0" w:hanging="360"/>
              <w:rPr>
                <w:sz w:val="20"/>
                <w:szCs w:val="20"/>
                <w:u w:val="none"/>
              </w:rPr>
            </w:pPr>
            <w:r w:rsidDel="00000000" w:rsidR="00000000" w:rsidRPr="00000000">
              <w:rPr>
                <w:sz w:val="20"/>
                <w:szCs w:val="20"/>
                <w:rtl w:val="0"/>
              </w:rPr>
              <w:t xml:space="preserve">Continuously engage with and actively contribute to your Profession.</w:t>
            </w:r>
          </w:p>
          <w:p w:rsidR="00000000" w:rsidDel="00000000" w:rsidP="00000000" w:rsidRDefault="00000000" w:rsidRPr="00000000" w14:paraId="00000029">
            <w:pPr>
              <w:widowControl w:val="0"/>
              <w:numPr>
                <w:ilvl w:val="0"/>
                <w:numId w:val="2"/>
              </w:numPr>
              <w:shd w:fill="ffffff" w:val="clear"/>
              <w:ind w:left="720" w:right="0" w:hanging="360"/>
              <w:rPr>
                <w:sz w:val="20"/>
                <w:szCs w:val="20"/>
              </w:rPr>
            </w:pPr>
            <w:r w:rsidDel="00000000" w:rsidR="00000000" w:rsidRPr="00000000">
              <w:rPr>
                <w:sz w:val="20"/>
                <w:szCs w:val="20"/>
                <w:rtl w:val="0"/>
              </w:rPr>
              <w:t xml:space="preserve">Take responsibility for actively engaging with change.</w:t>
            </w:r>
          </w:p>
          <w:p w:rsidR="00000000" w:rsidDel="00000000" w:rsidP="00000000" w:rsidRDefault="00000000" w:rsidRPr="00000000" w14:paraId="0000002A">
            <w:pPr>
              <w:widowControl w:val="0"/>
              <w:shd w:fill="ffffff" w:val="clear"/>
              <w:spacing w:line="269.891996383667" w:lineRule="auto"/>
              <w:ind w:left="0" w:right="0" w:firstLine="0"/>
              <w:rPr>
                <w:sz w:val="20"/>
                <w:szCs w:val="20"/>
              </w:rPr>
            </w:pPr>
            <w:r w:rsidDel="00000000" w:rsidR="00000000" w:rsidRPr="00000000">
              <w:rPr>
                <w:rtl w:val="0"/>
              </w:rPr>
            </w:r>
          </w:p>
          <w:p w:rsidR="00000000" w:rsidDel="00000000" w:rsidP="00000000" w:rsidRDefault="00000000" w:rsidRPr="00000000" w14:paraId="0000002B">
            <w:pPr>
              <w:widowControl w:val="0"/>
              <w:shd w:fill="ffffff" w:val="clear"/>
              <w:spacing w:line="240" w:lineRule="auto"/>
              <w:ind w:left="0" w:right="0" w:firstLine="0"/>
              <w:rPr>
                <w:sz w:val="20"/>
                <w:szCs w:val="20"/>
              </w:rPr>
            </w:pPr>
            <w:r w:rsidDel="00000000" w:rsidR="00000000" w:rsidRPr="00000000">
              <w:rPr>
                <w:sz w:val="20"/>
                <w:szCs w:val="20"/>
                <w:rtl w:val="0"/>
              </w:rPr>
              <w:t xml:space="preserve">As a People Manager you will</w:t>
            </w:r>
          </w:p>
          <w:p w:rsidR="00000000" w:rsidDel="00000000" w:rsidP="00000000" w:rsidRDefault="00000000" w:rsidRPr="00000000" w14:paraId="0000002C">
            <w:pPr>
              <w:widowControl w:val="0"/>
              <w:numPr>
                <w:ilvl w:val="0"/>
                <w:numId w:val="13"/>
              </w:numPr>
              <w:shd w:fill="ffffff" w:val="clear"/>
              <w:spacing w:line="240" w:lineRule="auto"/>
              <w:ind w:left="720" w:right="0" w:hanging="360"/>
              <w:rPr>
                <w:sz w:val="20"/>
                <w:szCs w:val="20"/>
              </w:rPr>
            </w:pPr>
            <w:r w:rsidDel="00000000" w:rsidR="00000000" w:rsidRPr="00000000">
              <w:rPr>
                <w:sz w:val="20"/>
                <w:szCs w:val="20"/>
                <w:rtl w:val="0"/>
              </w:rPr>
              <w:t xml:space="preserve">C</w:t>
            </w:r>
            <w:r w:rsidDel="00000000" w:rsidR="00000000" w:rsidRPr="00000000">
              <w:rPr>
                <w:sz w:val="20"/>
                <w:szCs w:val="20"/>
                <w:rtl w:val="0"/>
              </w:rPr>
              <w:t xml:space="preserve">reate the right conditions for all Partners to be their best, make their best contribution and achieve their potential. </w:t>
            </w:r>
          </w:p>
          <w:p w:rsidR="00000000" w:rsidDel="00000000" w:rsidP="00000000" w:rsidRDefault="00000000" w:rsidRPr="00000000" w14:paraId="0000002D">
            <w:pPr>
              <w:widowControl w:val="0"/>
              <w:numPr>
                <w:ilvl w:val="0"/>
                <w:numId w:val="13"/>
              </w:numPr>
              <w:shd w:fill="ffffff" w:val="clear"/>
              <w:spacing w:line="240" w:lineRule="auto"/>
              <w:ind w:left="720" w:right="0" w:hanging="360"/>
              <w:rPr>
                <w:sz w:val="20"/>
                <w:szCs w:val="20"/>
              </w:rPr>
            </w:pPr>
            <w:r w:rsidDel="00000000" w:rsidR="00000000" w:rsidRPr="00000000">
              <w:rPr>
                <w:sz w:val="20"/>
                <w:szCs w:val="20"/>
                <w:rtl w:val="0"/>
              </w:rPr>
              <w:t xml:space="preserve">Value what different life experiences bring to the Partnership and how this adds to unbiased and smarter decisions. </w:t>
            </w:r>
          </w:p>
          <w:p w:rsidR="00000000" w:rsidDel="00000000" w:rsidP="00000000" w:rsidRDefault="00000000" w:rsidRPr="00000000" w14:paraId="0000002E">
            <w:pPr>
              <w:widowControl w:val="0"/>
              <w:numPr>
                <w:ilvl w:val="0"/>
                <w:numId w:val="13"/>
              </w:numPr>
              <w:shd w:fill="ffffff" w:val="clear"/>
              <w:spacing w:line="240" w:lineRule="auto"/>
              <w:ind w:left="720" w:right="0" w:hanging="360"/>
              <w:rPr>
                <w:sz w:val="20"/>
                <w:szCs w:val="20"/>
              </w:rPr>
            </w:pPr>
            <w:r w:rsidDel="00000000" w:rsidR="00000000" w:rsidRPr="00000000">
              <w:rPr>
                <w:sz w:val="20"/>
                <w:szCs w:val="20"/>
                <w:rtl w:val="0"/>
              </w:rPr>
              <w:t xml:space="preserve">Set the tone, context, and outcomes for the team, with the voice of the customer being at the centre of what we do.</w:t>
            </w:r>
          </w:p>
          <w:p w:rsidR="00000000" w:rsidDel="00000000" w:rsidP="00000000" w:rsidRDefault="00000000" w:rsidRPr="00000000" w14:paraId="0000002F">
            <w:pPr>
              <w:widowControl w:val="0"/>
              <w:numPr>
                <w:ilvl w:val="0"/>
                <w:numId w:val="13"/>
              </w:numPr>
              <w:shd w:fill="ffffff" w:val="clear"/>
              <w:spacing w:line="240" w:lineRule="auto"/>
              <w:ind w:left="720" w:right="0" w:hanging="360"/>
              <w:rPr>
                <w:sz w:val="20"/>
                <w:szCs w:val="20"/>
              </w:rPr>
            </w:pPr>
            <w:r w:rsidDel="00000000" w:rsidR="00000000" w:rsidRPr="00000000">
              <w:rPr>
                <w:sz w:val="20"/>
                <w:szCs w:val="20"/>
                <w:rtl w:val="0"/>
              </w:rPr>
              <w:t xml:space="preserve">Enable the right conditions for Partners to share their opinions, for them to be heard and acted on.</w:t>
            </w:r>
          </w:p>
          <w:p w:rsidR="00000000" w:rsidDel="00000000" w:rsidP="00000000" w:rsidRDefault="00000000" w:rsidRPr="00000000" w14:paraId="00000030">
            <w:pPr>
              <w:widowControl w:val="0"/>
              <w:numPr>
                <w:ilvl w:val="0"/>
                <w:numId w:val="13"/>
              </w:numPr>
              <w:shd w:fill="ffffff" w:val="clear"/>
              <w:spacing w:line="240" w:lineRule="auto"/>
              <w:ind w:left="720" w:right="0" w:hanging="360"/>
              <w:rPr>
                <w:sz w:val="20"/>
                <w:szCs w:val="20"/>
              </w:rPr>
            </w:pPr>
            <w:r w:rsidDel="00000000" w:rsidR="00000000" w:rsidRPr="00000000">
              <w:rPr>
                <w:sz w:val="20"/>
                <w:szCs w:val="20"/>
                <w:rtl w:val="0"/>
              </w:rPr>
              <w:t xml:space="preserve">Engage and lead Partners in delivering and embedding change consistently and effectively.</w:t>
            </w:r>
          </w:p>
          <w:p w:rsidR="00000000" w:rsidDel="00000000" w:rsidP="00000000" w:rsidRDefault="00000000" w:rsidRPr="00000000" w14:paraId="00000031">
            <w:pPr>
              <w:widowControl w:val="0"/>
              <w:shd w:fill="ffffff" w:val="clear"/>
              <w:spacing w:line="240" w:lineRule="auto"/>
              <w:ind w:left="720" w:right="0" w:firstLine="0"/>
              <w:rPr>
                <w:sz w:val="20"/>
                <w:szCs w:val="20"/>
              </w:rPr>
            </w:pPr>
            <w:r w:rsidDel="00000000" w:rsidR="00000000" w:rsidRPr="00000000">
              <w:rPr>
                <w:rtl w:val="0"/>
              </w:rPr>
            </w:r>
          </w:p>
          <w:p w:rsidR="00000000" w:rsidDel="00000000" w:rsidP="00000000" w:rsidRDefault="00000000" w:rsidRPr="00000000" w14:paraId="00000032">
            <w:pPr>
              <w:widowControl w:val="0"/>
              <w:shd w:fill="ffffff" w:val="clear"/>
              <w:spacing w:after="200" w:lineRule="auto"/>
              <w:ind w:left="0" w:right="0" w:firstLine="0"/>
              <w:rPr>
                <w:b w:val="1"/>
                <w:bCs w:val="1"/>
                <w:sz w:val="20"/>
                <w:szCs w:val="20"/>
              </w:rPr>
            </w:pPr>
            <w:r w:rsidDel="00000000" w:rsidR="00000000" w:rsidRPr="00000000">
              <w:rPr>
                <w:b w:val="1"/>
                <w:bCs w:val="1"/>
                <w:sz w:val="20"/>
                <w:szCs w:val="20"/>
                <w:rtl w:val="0"/>
              </w:rPr>
              <w:t xml:space="preserve">Operational Performance</w:t>
            </w:r>
          </w:p>
          <w:p w:rsidR="00000000" w:rsidDel="00000000" w:rsidP="00000000" w:rsidRDefault="00000000" w:rsidRPr="00000000" w14:paraId="00000033">
            <w:pPr>
              <w:keepLines w:val="1"/>
              <w:widowControl w:val="0"/>
              <w:numPr>
                <w:ilvl w:val="0"/>
                <w:numId w:val="7"/>
              </w:numPr>
              <w:shd w:fill="ffffff" w:val="clear"/>
              <w:ind w:left="720" w:right="0" w:hanging="360"/>
              <w:rPr>
                <w:sz w:val="20"/>
                <w:szCs w:val="20"/>
              </w:rPr>
            </w:pPr>
            <w:r w:rsidDel="00000000" w:rsidR="00000000" w:rsidRPr="00000000">
              <w:rPr>
                <w:sz w:val="20"/>
                <w:szCs w:val="20"/>
                <w:rtl w:val="0"/>
              </w:rPr>
              <w:t xml:space="preserve">Work with the CDH Manager to deliver costs in line with a flexed budget (adjusted for volume fluctuations).</w:t>
            </w:r>
          </w:p>
          <w:p w:rsidR="00000000" w:rsidDel="00000000" w:rsidP="00000000" w:rsidRDefault="00000000" w:rsidRPr="00000000" w14:paraId="00000034">
            <w:pPr>
              <w:widowControl w:val="0"/>
              <w:numPr>
                <w:ilvl w:val="0"/>
                <w:numId w:val="7"/>
              </w:numPr>
              <w:shd w:fill="ffffff" w:val="clear"/>
              <w:spacing w:after="0" w:afterAutospacing="0" w:lineRule="auto"/>
              <w:ind w:left="720" w:right="0" w:hanging="360"/>
              <w:rPr>
                <w:sz w:val="20"/>
                <w:szCs w:val="20"/>
              </w:rPr>
            </w:pPr>
            <w:r w:rsidDel="00000000" w:rsidR="00000000" w:rsidRPr="00000000">
              <w:rPr>
                <w:sz w:val="20"/>
                <w:szCs w:val="20"/>
                <w:rtl w:val="0"/>
              </w:rPr>
              <w:t xml:space="preserve">Have a good knowledge of the systems we use in customer delivery, warehouse and administrative functions</w:t>
            </w:r>
            <w:r w:rsidDel="00000000" w:rsidR="00000000" w:rsidRPr="00000000">
              <w:rPr>
                <w:rtl w:val="0"/>
              </w:rPr>
            </w:r>
          </w:p>
          <w:p w:rsidR="00000000" w:rsidDel="00000000" w:rsidP="00000000" w:rsidRDefault="00000000" w:rsidRPr="00000000" w14:paraId="00000035">
            <w:pPr>
              <w:widowControl w:val="0"/>
              <w:numPr>
                <w:ilvl w:val="0"/>
                <w:numId w:val="7"/>
              </w:numPr>
              <w:shd w:fill="ffffff" w:val="clear"/>
              <w:spacing w:after="0" w:afterAutospacing="0" w:lineRule="auto"/>
              <w:ind w:left="720" w:right="0" w:hanging="360"/>
              <w:rPr>
                <w:sz w:val="20"/>
                <w:szCs w:val="20"/>
              </w:rPr>
            </w:pPr>
            <w:r w:rsidDel="00000000" w:rsidR="00000000" w:rsidRPr="00000000">
              <w:rPr>
                <w:sz w:val="20"/>
                <w:szCs w:val="20"/>
                <w:rtl w:val="0"/>
              </w:rPr>
              <w:t xml:space="preserve">Collaborate with the relevant internal and external stakeholders to drive the overall performance of the CDH.</w:t>
            </w:r>
          </w:p>
          <w:p w:rsidR="00000000" w:rsidDel="00000000" w:rsidP="00000000" w:rsidRDefault="00000000" w:rsidRPr="00000000" w14:paraId="00000036">
            <w:pPr>
              <w:widowControl w:val="0"/>
              <w:numPr>
                <w:ilvl w:val="0"/>
                <w:numId w:val="7"/>
              </w:numPr>
              <w:shd w:fill="ffffff" w:val="clear"/>
              <w:spacing w:after="200" w:lineRule="auto"/>
              <w:ind w:left="720" w:right="0" w:hanging="360"/>
              <w:rPr>
                <w:sz w:val="20"/>
                <w:szCs w:val="20"/>
              </w:rPr>
            </w:pPr>
            <w:r w:rsidDel="00000000" w:rsidR="00000000" w:rsidRPr="00000000">
              <w:rPr>
                <w:sz w:val="20"/>
                <w:szCs w:val="20"/>
                <w:rtl w:val="0"/>
              </w:rPr>
              <w:t xml:space="preserve">Use and apply data and insight to support the CDH Manager to make changes and improvements to the operation to meet or exceed key performance metrics.</w:t>
            </w:r>
          </w:p>
          <w:p w:rsidR="00000000" w:rsidDel="00000000" w:rsidP="00000000" w:rsidRDefault="00000000" w:rsidRPr="00000000" w14:paraId="00000037">
            <w:pPr>
              <w:widowControl w:val="0"/>
              <w:shd w:fill="ffffff" w:val="clear"/>
              <w:spacing w:after="200" w:lineRule="auto"/>
              <w:ind w:left="0" w:right="0" w:firstLine="0"/>
              <w:rPr>
                <w:b w:val="1"/>
                <w:bCs w:val="1"/>
                <w:sz w:val="20"/>
                <w:szCs w:val="20"/>
              </w:rPr>
            </w:pPr>
            <w:r w:rsidDel="00000000" w:rsidR="00000000" w:rsidRPr="00000000">
              <w:rPr>
                <w:b w:val="1"/>
                <w:bCs w:val="1"/>
                <w:sz w:val="20"/>
                <w:szCs w:val="20"/>
                <w:rtl w:val="0"/>
              </w:rPr>
              <w:t xml:space="preserve">Customer</w:t>
            </w:r>
          </w:p>
          <w:p w:rsidR="00000000" w:rsidDel="00000000" w:rsidP="00000000" w:rsidRDefault="00000000" w:rsidRPr="00000000" w14:paraId="00000038">
            <w:pPr>
              <w:widowControl w:val="0"/>
              <w:numPr>
                <w:ilvl w:val="0"/>
                <w:numId w:val="1"/>
              </w:numPr>
              <w:shd w:fill="ffffff" w:val="clear"/>
              <w:spacing w:after="0" w:afterAutospacing="0" w:lineRule="auto"/>
              <w:ind w:left="720" w:right="0" w:hanging="360"/>
              <w:rPr>
                <w:sz w:val="20"/>
                <w:szCs w:val="20"/>
              </w:rPr>
            </w:pPr>
            <w:r w:rsidDel="00000000" w:rsidR="00000000" w:rsidRPr="00000000">
              <w:rPr>
                <w:sz w:val="20"/>
                <w:szCs w:val="20"/>
                <w:rtl w:val="0"/>
              </w:rPr>
              <w:t xml:space="preserve">Lead and empower Partners and third party colleagues to deliver an excellent customer experience by role modelling outstanding customer service in everything you do.</w:t>
            </w:r>
            <w:r w:rsidDel="00000000" w:rsidR="00000000" w:rsidRPr="00000000">
              <w:rPr>
                <w:rtl w:val="0"/>
              </w:rPr>
            </w:r>
          </w:p>
          <w:p w:rsidR="00000000" w:rsidDel="00000000" w:rsidP="00000000" w:rsidRDefault="00000000" w:rsidRPr="00000000" w14:paraId="00000039">
            <w:pPr>
              <w:widowControl w:val="0"/>
              <w:numPr>
                <w:ilvl w:val="0"/>
                <w:numId w:val="1"/>
              </w:numPr>
              <w:shd w:fill="ffffff" w:val="clear"/>
              <w:spacing w:after="200" w:lineRule="auto"/>
              <w:ind w:left="720" w:right="0" w:hanging="360"/>
              <w:rPr>
                <w:sz w:val="20"/>
                <w:szCs w:val="20"/>
              </w:rPr>
            </w:pPr>
            <w:r w:rsidDel="00000000" w:rsidR="00000000" w:rsidRPr="00000000">
              <w:rPr>
                <w:color w:val="222222"/>
                <w:sz w:val="20"/>
                <w:szCs w:val="20"/>
                <w:rtl w:val="0"/>
              </w:rPr>
              <w:t xml:space="preserve">Proactively support Partners to act as brand ambassadors, ensuring that the Customer Delivery Proposition and the Partnership brand vision are all achieved.</w:t>
            </w:r>
          </w:p>
          <w:p w:rsidR="00000000" w:rsidDel="00000000" w:rsidP="00000000" w:rsidRDefault="00000000" w:rsidRPr="00000000" w14:paraId="0000003A">
            <w:pPr>
              <w:widowControl w:val="0"/>
              <w:shd w:fill="ffffff" w:val="clear"/>
              <w:spacing w:after="200" w:line="276" w:lineRule="auto"/>
              <w:ind w:left="0" w:right="0" w:firstLine="0"/>
              <w:rPr>
                <w:b w:val="1"/>
                <w:bCs w:val="1"/>
                <w:sz w:val="20"/>
                <w:szCs w:val="20"/>
              </w:rPr>
            </w:pPr>
            <w:r w:rsidDel="00000000" w:rsidR="00000000" w:rsidRPr="00000000">
              <w:rPr>
                <w:b w:val="1"/>
                <w:bCs w:val="1"/>
                <w:sz w:val="20"/>
                <w:szCs w:val="20"/>
                <w:rtl w:val="0"/>
              </w:rPr>
              <w:t xml:space="preserve">Personal</w:t>
            </w:r>
          </w:p>
          <w:p w:rsidR="00000000" w:rsidDel="00000000" w:rsidP="00000000" w:rsidRDefault="00000000" w:rsidRPr="00000000" w14:paraId="0000003B">
            <w:pPr>
              <w:keepLines w:val="1"/>
              <w:widowControl w:val="0"/>
              <w:numPr>
                <w:ilvl w:val="0"/>
                <w:numId w:val="14"/>
              </w:numPr>
              <w:shd w:fill="ffffff" w:val="clear"/>
              <w:ind w:left="720" w:right="0" w:hanging="360"/>
              <w:rPr>
                <w:color w:val="222222"/>
                <w:sz w:val="20"/>
                <w:szCs w:val="20"/>
              </w:rPr>
            </w:pPr>
            <w:r w:rsidDel="00000000" w:rsidR="00000000" w:rsidRPr="00000000">
              <w:rPr>
                <w:color w:val="222222"/>
                <w:sz w:val="20"/>
                <w:szCs w:val="20"/>
                <w:rtl w:val="0"/>
              </w:rPr>
              <w:t xml:space="preserve">Take ownership for your personal and professional development, acting as a role model for all Partners and establishing a coaching and feedback culture in order to achieve agreed goals.</w:t>
            </w:r>
            <w:r w:rsidDel="00000000" w:rsidR="00000000" w:rsidRPr="00000000">
              <w:rPr>
                <w:rtl w:val="0"/>
              </w:rPr>
            </w:r>
          </w:p>
          <w:p w:rsidR="00000000" w:rsidDel="00000000" w:rsidP="00000000" w:rsidRDefault="00000000" w:rsidRPr="00000000" w14:paraId="0000003C">
            <w:pPr>
              <w:widowControl w:val="0"/>
              <w:shd w:fill="ffffff" w:val="clear"/>
              <w:spacing w:after="200" w:lineRule="auto"/>
              <w:ind w:left="0" w:right="0" w:firstLine="0"/>
              <w:rPr>
                <w:b w:val="1"/>
                <w:bCs w:val="1"/>
                <w:sz w:val="20"/>
                <w:szCs w:val="20"/>
              </w:rPr>
            </w:pPr>
            <w:r w:rsidDel="00000000" w:rsidR="00000000" w:rsidRPr="00000000">
              <w:rPr>
                <w:b w:val="1"/>
                <w:bCs w:val="1"/>
                <w:sz w:val="20"/>
                <w:szCs w:val="20"/>
                <w:rtl w:val="0"/>
              </w:rPr>
              <w:t xml:space="preserve">Partner </w:t>
            </w:r>
          </w:p>
          <w:p w:rsidR="00000000" w:rsidDel="00000000" w:rsidP="00000000" w:rsidRDefault="00000000" w:rsidRPr="00000000" w14:paraId="0000003D">
            <w:pPr>
              <w:keepLines w:val="1"/>
              <w:widowControl w:val="0"/>
              <w:numPr>
                <w:ilvl w:val="0"/>
                <w:numId w:val="9"/>
              </w:numPr>
              <w:shd w:fill="ffffff" w:val="clear"/>
              <w:ind w:left="720" w:right="0" w:hanging="360"/>
              <w:rPr>
                <w:color w:val="222222"/>
                <w:sz w:val="20"/>
                <w:szCs w:val="20"/>
              </w:rPr>
            </w:pPr>
            <w:r w:rsidDel="00000000" w:rsidR="00000000" w:rsidRPr="00000000">
              <w:rPr>
                <w:color w:val="222222"/>
                <w:sz w:val="20"/>
                <w:szCs w:val="20"/>
                <w:rtl w:val="0"/>
              </w:rPr>
              <w:t xml:space="preserve">E</w:t>
            </w:r>
            <w:r w:rsidDel="00000000" w:rsidR="00000000" w:rsidRPr="00000000">
              <w:rPr>
                <w:color w:val="222222"/>
                <w:sz w:val="20"/>
                <w:szCs w:val="20"/>
                <w:rtl w:val="0"/>
              </w:rPr>
              <w:t xml:space="preserve">nsure that there is a co-ownership ethic across the CDH by engaging with the democratic bodies to drive democratic vitality.</w:t>
            </w:r>
          </w:p>
          <w:p w:rsidR="00000000" w:rsidDel="00000000" w:rsidP="00000000" w:rsidRDefault="00000000" w:rsidRPr="00000000" w14:paraId="0000003E">
            <w:pPr>
              <w:widowControl w:val="0"/>
              <w:numPr>
                <w:ilvl w:val="0"/>
                <w:numId w:val="9"/>
              </w:numPr>
              <w:shd w:fill="ffffff" w:val="clear"/>
              <w:spacing w:after="0" w:afterAutospacing="0" w:lineRule="auto"/>
              <w:ind w:left="720" w:right="0" w:hanging="360"/>
              <w:rPr>
                <w:color w:val="222222"/>
                <w:sz w:val="20"/>
                <w:szCs w:val="20"/>
              </w:rPr>
            </w:pPr>
            <w:r w:rsidDel="00000000" w:rsidR="00000000" w:rsidRPr="00000000">
              <w:rPr>
                <w:color w:val="222222"/>
                <w:sz w:val="20"/>
                <w:szCs w:val="20"/>
                <w:rtl w:val="0"/>
              </w:rPr>
              <w:t xml:space="preserve">Recognise, celebrate and reward success within the operation.</w:t>
            </w:r>
          </w:p>
          <w:p w:rsidR="00000000" w:rsidDel="00000000" w:rsidP="00000000" w:rsidRDefault="00000000" w:rsidRPr="00000000" w14:paraId="0000003F">
            <w:pPr>
              <w:widowControl w:val="0"/>
              <w:numPr>
                <w:ilvl w:val="0"/>
                <w:numId w:val="9"/>
              </w:numPr>
              <w:shd w:fill="ffffff" w:val="clear"/>
              <w:spacing w:after="0" w:afterAutospacing="0" w:lineRule="auto"/>
              <w:ind w:left="720" w:right="0" w:hanging="360"/>
              <w:rPr>
                <w:color w:val="222222"/>
                <w:sz w:val="20"/>
                <w:szCs w:val="20"/>
              </w:rPr>
            </w:pPr>
            <w:r w:rsidDel="00000000" w:rsidR="00000000" w:rsidRPr="00000000">
              <w:rPr>
                <w:color w:val="222222"/>
                <w:sz w:val="20"/>
                <w:szCs w:val="20"/>
                <w:rtl w:val="0"/>
              </w:rPr>
              <w:t xml:space="preserve">Recognise talent and manage poor performance in an honest and fair manner in line with policy and using the tools available to you as a Manager.</w:t>
            </w:r>
          </w:p>
          <w:p w:rsidR="00000000" w:rsidDel="00000000" w:rsidP="00000000" w:rsidRDefault="00000000" w:rsidRPr="00000000" w14:paraId="00000040">
            <w:pPr>
              <w:widowControl w:val="0"/>
              <w:numPr>
                <w:ilvl w:val="0"/>
                <w:numId w:val="9"/>
              </w:numPr>
              <w:shd w:fill="ffffff" w:val="clear"/>
              <w:spacing w:after="0" w:afterAutospacing="0" w:lineRule="auto"/>
              <w:ind w:left="720" w:right="0" w:hanging="360"/>
              <w:rPr>
                <w:sz w:val="20"/>
                <w:szCs w:val="20"/>
                <w:highlight w:val="white"/>
              </w:rPr>
            </w:pPr>
            <w:r w:rsidDel="00000000" w:rsidR="00000000" w:rsidRPr="00000000">
              <w:rPr>
                <w:sz w:val="20"/>
                <w:szCs w:val="20"/>
                <w:rtl w:val="0"/>
              </w:rPr>
              <w:t xml:space="preserve">Agree and monitor performance targets for your team. </w:t>
            </w:r>
            <w:r w:rsidDel="00000000" w:rsidR="00000000" w:rsidRPr="00000000">
              <w:rPr>
                <w:rtl w:val="0"/>
              </w:rPr>
            </w:r>
          </w:p>
          <w:p w:rsidR="00000000" w:rsidDel="00000000" w:rsidP="00000000" w:rsidRDefault="00000000" w:rsidRPr="00000000" w14:paraId="00000041">
            <w:pPr>
              <w:widowControl w:val="0"/>
              <w:numPr>
                <w:ilvl w:val="0"/>
                <w:numId w:val="9"/>
              </w:numPr>
              <w:shd w:fill="ffffff" w:val="clear"/>
              <w:spacing w:after="0" w:afterAutospacing="0" w:lineRule="auto"/>
              <w:ind w:left="720" w:right="0" w:hanging="360"/>
              <w:rPr>
                <w:color w:val="222222"/>
                <w:sz w:val="20"/>
                <w:szCs w:val="20"/>
              </w:rPr>
            </w:pPr>
            <w:r w:rsidDel="00000000" w:rsidR="00000000" w:rsidRPr="00000000">
              <w:rPr>
                <w:color w:val="222222"/>
                <w:sz w:val="20"/>
                <w:szCs w:val="20"/>
                <w:rtl w:val="0"/>
              </w:rPr>
              <w:t xml:space="preserve">Develop an open culture of teamwork, trust and Partner contribution, holding regular conversations with your Partners about their performance and providing regular and timely feedback to them.</w:t>
            </w:r>
          </w:p>
          <w:p w:rsidR="00000000" w:rsidDel="00000000" w:rsidP="00000000" w:rsidRDefault="00000000" w:rsidRPr="00000000" w14:paraId="00000042">
            <w:pPr>
              <w:widowControl w:val="0"/>
              <w:numPr>
                <w:ilvl w:val="0"/>
                <w:numId w:val="9"/>
              </w:numPr>
              <w:shd w:fill="ffffff" w:val="clear"/>
              <w:spacing w:after="0" w:afterAutospacing="0" w:lineRule="auto"/>
              <w:ind w:left="720" w:right="0" w:hanging="360"/>
              <w:rPr>
                <w:color w:val="222222"/>
                <w:sz w:val="20"/>
                <w:szCs w:val="20"/>
              </w:rPr>
            </w:pPr>
            <w:r w:rsidDel="00000000" w:rsidR="00000000" w:rsidRPr="00000000">
              <w:rPr>
                <w:color w:val="222222"/>
                <w:sz w:val="20"/>
                <w:szCs w:val="20"/>
                <w:rtl w:val="0"/>
              </w:rPr>
              <w:t xml:space="preserve">Communicate and share relevant information in a timely manner with your team and colleagues.</w:t>
            </w:r>
          </w:p>
          <w:p w:rsidR="00000000" w:rsidDel="00000000" w:rsidP="00000000" w:rsidRDefault="00000000" w:rsidRPr="00000000" w14:paraId="00000043">
            <w:pPr>
              <w:widowControl w:val="0"/>
              <w:numPr>
                <w:ilvl w:val="0"/>
                <w:numId w:val="9"/>
              </w:numPr>
              <w:shd w:fill="ffffff" w:val="clear"/>
              <w:spacing w:after="0" w:afterAutospacing="0" w:lineRule="auto"/>
              <w:ind w:left="720" w:right="0" w:hanging="360"/>
              <w:rPr>
                <w:sz w:val="20"/>
                <w:szCs w:val="20"/>
                <w:highlight w:val="white"/>
              </w:rPr>
            </w:pPr>
            <w:r w:rsidDel="00000000" w:rsidR="00000000" w:rsidRPr="00000000">
              <w:rPr>
                <w:sz w:val="20"/>
                <w:szCs w:val="20"/>
                <w:highlight w:val="white"/>
                <w:rtl w:val="0"/>
              </w:rPr>
              <w:t xml:space="preserve">Take responsibility for hearing and acting upon the voice of Partners, ensuring democratic vitality is thriving and vibrant in your CDH.</w:t>
            </w:r>
            <w:r w:rsidDel="00000000" w:rsidR="00000000" w:rsidRPr="00000000">
              <w:rPr>
                <w:rtl w:val="0"/>
              </w:rPr>
            </w:r>
          </w:p>
          <w:p w:rsidR="00000000" w:rsidDel="00000000" w:rsidP="00000000" w:rsidRDefault="00000000" w:rsidRPr="00000000" w14:paraId="00000044">
            <w:pPr>
              <w:widowControl w:val="0"/>
              <w:numPr>
                <w:ilvl w:val="0"/>
                <w:numId w:val="9"/>
              </w:numPr>
              <w:shd w:fill="ffffff" w:val="clear"/>
              <w:spacing w:after="200" w:lineRule="auto"/>
              <w:ind w:left="720" w:right="0" w:hanging="360"/>
              <w:rPr>
                <w:sz w:val="20"/>
                <w:szCs w:val="20"/>
              </w:rPr>
            </w:pPr>
            <w:r w:rsidDel="00000000" w:rsidR="00000000" w:rsidRPr="00000000">
              <w:rPr>
                <w:sz w:val="20"/>
                <w:szCs w:val="20"/>
                <w:rtl w:val="0"/>
              </w:rPr>
              <w:t xml:space="preserve">Take</w:t>
            </w:r>
            <w:r w:rsidDel="00000000" w:rsidR="00000000" w:rsidRPr="00000000">
              <w:rPr>
                <w:sz w:val="20"/>
                <w:szCs w:val="20"/>
                <w:rtl w:val="0"/>
              </w:rPr>
              <w:t xml:space="preserve"> responsibility for the development and delivery of the CDH Happiness Survey action plan.</w:t>
            </w:r>
          </w:p>
          <w:p w:rsidR="00000000" w:rsidDel="00000000" w:rsidP="00000000" w:rsidRDefault="00000000" w:rsidRPr="00000000" w14:paraId="00000045">
            <w:pPr>
              <w:widowControl w:val="0"/>
              <w:shd w:fill="ffffff" w:val="clear"/>
              <w:spacing w:after="200" w:lineRule="auto"/>
              <w:ind w:left="0" w:right="0" w:firstLine="0"/>
              <w:rPr>
                <w:b w:val="1"/>
                <w:bCs w:val="1"/>
                <w:sz w:val="20"/>
                <w:szCs w:val="20"/>
              </w:rPr>
            </w:pPr>
            <w:r w:rsidDel="00000000" w:rsidR="00000000" w:rsidRPr="00000000">
              <w:rPr>
                <w:b w:val="1"/>
                <w:bCs w:val="1"/>
                <w:sz w:val="20"/>
                <w:szCs w:val="20"/>
                <w:rtl w:val="0"/>
              </w:rPr>
              <w:t xml:space="preserve">Resource Management</w:t>
            </w:r>
          </w:p>
          <w:p w:rsidR="00000000" w:rsidDel="00000000" w:rsidP="00000000" w:rsidRDefault="00000000" w:rsidRPr="00000000" w14:paraId="00000046">
            <w:pPr>
              <w:widowControl w:val="0"/>
              <w:numPr>
                <w:ilvl w:val="0"/>
                <w:numId w:val="5"/>
              </w:numPr>
              <w:shd w:fill="ffffff" w:val="clear"/>
              <w:spacing w:after="0" w:afterAutospacing="0" w:lineRule="auto"/>
              <w:ind w:left="720" w:right="0" w:hanging="360"/>
              <w:rPr>
                <w:sz w:val="20"/>
                <w:szCs w:val="20"/>
                <w:highlight w:val="white"/>
              </w:rPr>
            </w:pPr>
            <w:r w:rsidDel="00000000" w:rsidR="00000000" w:rsidRPr="00000000">
              <w:rPr>
                <w:sz w:val="20"/>
                <w:szCs w:val="20"/>
                <w:highlight w:val="white"/>
                <w:rtl w:val="0"/>
              </w:rPr>
              <w:t xml:space="preserve">Manage resources in line with volume forecasts.</w:t>
            </w:r>
          </w:p>
          <w:p w:rsidR="00000000" w:rsidDel="00000000" w:rsidP="00000000" w:rsidRDefault="00000000" w:rsidRPr="00000000" w14:paraId="00000047">
            <w:pPr>
              <w:widowControl w:val="0"/>
              <w:numPr>
                <w:ilvl w:val="0"/>
                <w:numId w:val="5"/>
              </w:numPr>
              <w:shd w:fill="ffffff" w:val="clear"/>
              <w:spacing w:after="200" w:lineRule="auto"/>
              <w:ind w:left="720" w:right="0" w:hanging="360"/>
              <w:rPr>
                <w:sz w:val="20"/>
                <w:szCs w:val="20"/>
              </w:rPr>
            </w:pPr>
            <w:r w:rsidDel="00000000" w:rsidR="00000000" w:rsidRPr="00000000">
              <w:rPr>
                <w:sz w:val="20"/>
                <w:szCs w:val="20"/>
                <w:rtl w:val="0"/>
              </w:rPr>
              <w:t xml:space="preserve">Be a r</w:t>
            </w:r>
            <w:r w:rsidDel="00000000" w:rsidR="00000000" w:rsidRPr="00000000">
              <w:rPr>
                <w:sz w:val="20"/>
                <w:szCs w:val="20"/>
                <w:rtl w:val="0"/>
              </w:rPr>
              <w:t xml:space="preserve">ecruitment specialist with a focus on succession planning to ensure your team has every opportunity to develop and is competent, passionate and diverse.</w:t>
            </w:r>
            <w:r w:rsidDel="00000000" w:rsidR="00000000" w:rsidRPr="00000000">
              <w:rPr>
                <w:rtl w:val="0"/>
              </w:rPr>
            </w:r>
          </w:p>
          <w:p w:rsidR="00000000" w:rsidDel="00000000" w:rsidP="00000000" w:rsidRDefault="00000000" w:rsidRPr="00000000" w14:paraId="00000048">
            <w:pPr>
              <w:widowControl w:val="0"/>
              <w:shd w:fill="ffffff" w:val="clear"/>
              <w:spacing w:after="200" w:line="276" w:lineRule="auto"/>
              <w:ind w:left="0" w:right="0" w:firstLine="0"/>
              <w:rPr>
                <w:b w:val="1"/>
                <w:bCs w:val="1"/>
                <w:sz w:val="20"/>
                <w:szCs w:val="20"/>
              </w:rPr>
            </w:pPr>
            <w:r w:rsidDel="00000000" w:rsidR="00000000" w:rsidRPr="00000000">
              <w:rPr>
                <w:b w:val="1"/>
                <w:bCs w:val="1"/>
                <w:sz w:val="20"/>
                <w:szCs w:val="20"/>
                <w:rtl w:val="0"/>
              </w:rPr>
              <w:t xml:space="preserve">Contributing to a safe</w:t>
            </w:r>
            <w:r w:rsidDel="00000000" w:rsidR="00000000" w:rsidRPr="00000000">
              <w:rPr>
                <w:b w:val="1"/>
                <w:bCs w:val="1"/>
                <w:sz w:val="20"/>
                <w:szCs w:val="20"/>
                <w:rtl w:val="0"/>
              </w:rPr>
              <w:t xml:space="preserve"> and compliant working environment</w:t>
            </w:r>
          </w:p>
          <w:p w:rsidR="00000000" w:rsidDel="00000000" w:rsidP="00000000" w:rsidRDefault="00000000" w:rsidRPr="00000000" w14:paraId="00000049">
            <w:pPr>
              <w:widowControl w:val="0"/>
              <w:numPr>
                <w:ilvl w:val="0"/>
                <w:numId w:val="4"/>
              </w:numPr>
              <w:shd w:fill="ffffff" w:val="clear"/>
              <w:spacing w:after="0" w:afterAutospacing="0" w:line="276" w:lineRule="auto"/>
              <w:ind w:left="720" w:right="0" w:hanging="360"/>
              <w:rPr>
                <w:color w:val="222222"/>
                <w:sz w:val="20"/>
                <w:szCs w:val="20"/>
              </w:rPr>
            </w:pPr>
            <w:r w:rsidDel="00000000" w:rsidR="00000000" w:rsidRPr="00000000">
              <w:rPr>
                <w:color w:val="222222"/>
                <w:sz w:val="20"/>
                <w:szCs w:val="20"/>
                <w:rtl w:val="0"/>
              </w:rPr>
              <w:t xml:space="preserve">Support and enforce a strong Health and Safety culture across all CDH functions which complies with current Health and Safety legislation and aligns with Partnership policies and guidelines.</w:t>
            </w:r>
          </w:p>
          <w:p w:rsidR="00000000" w:rsidDel="00000000" w:rsidP="00000000" w:rsidRDefault="00000000" w:rsidRPr="00000000" w14:paraId="0000004A">
            <w:pPr>
              <w:widowControl w:val="0"/>
              <w:numPr>
                <w:ilvl w:val="0"/>
                <w:numId w:val="4"/>
              </w:numPr>
              <w:shd w:fill="ffffff" w:val="clear"/>
              <w:spacing w:after="0" w:afterAutospacing="0" w:line="276" w:lineRule="auto"/>
              <w:ind w:left="720" w:right="0" w:hanging="360"/>
              <w:rPr>
                <w:color w:val="222222"/>
                <w:sz w:val="20"/>
                <w:szCs w:val="20"/>
              </w:rPr>
            </w:pPr>
            <w:r w:rsidDel="00000000" w:rsidR="00000000" w:rsidRPr="00000000">
              <w:rPr>
                <w:color w:val="222222"/>
                <w:sz w:val="20"/>
                <w:szCs w:val="20"/>
                <w:rtl w:val="0"/>
              </w:rPr>
              <w:t xml:space="preserve">Support Partners in recognising and reporting potential risk whether Health and Safety or shrinkage/loss.</w:t>
            </w:r>
          </w:p>
          <w:p w:rsidR="00000000" w:rsidDel="00000000" w:rsidP="00000000" w:rsidRDefault="00000000" w:rsidRPr="00000000" w14:paraId="0000004B">
            <w:pPr>
              <w:widowControl w:val="0"/>
              <w:numPr>
                <w:ilvl w:val="0"/>
                <w:numId w:val="4"/>
              </w:numPr>
              <w:shd w:fill="ffffff" w:val="clear"/>
              <w:spacing w:after="0" w:afterAutospacing="0" w:line="276" w:lineRule="auto"/>
              <w:ind w:left="720" w:right="0" w:hanging="360"/>
              <w:rPr>
                <w:color w:val="222222"/>
                <w:sz w:val="20"/>
                <w:szCs w:val="20"/>
              </w:rPr>
            </w:pPr>
            <w:r w:rsidDel="00000000" w:rsidR="00000000" w:rsidRPr="00000000">
              <w:rPr>
                <w:color w:val="222222"/>
                <w:sz w:val="20"/>
                <w:szCs w:val="20"/>
                <w:rtl w:val="0"/>
              </w:rPr>
              <w:t xml:space="preserve">Prioritise the health and well being of Partners so they can be themselves in a safe and inclusive environment.</w:t>
            </w:r>
          </w:p>
          <w:p w:rsidR="00000000" w:rsidDel="00000000" w:rsidP="00000000" w:rsidRDefault="00000000" w:rsidRPr="00000000" w14:paraId="0000004C">
            <w:pPr>
              <w:widowControl w:val="0"/>
              <w:numPr>
                <w:ilvl w:val="0"/>
                <w:numId w:val="4"/>
              </w:numPr>
              <w:shd w:fill="ffffff" w:val="clear"/>
              <w:spacing w:after="0" w:afterAutospacing="0" w:line="276" w:lineRule="auto"/>
              <w:ind w:left="720" w:right="0" w:hanging="360"/>
              <w:rPr>
                <w:color w:val="222222"/>
                <w:sz w:val="20"/>
                <w:szCs w:val="20"/>
              </w:rPr>
            </w:pPr>
            <w:r w:rsidDel="00000000" w:rsidR="00000000" w:rsidRPr="00000000">
              <w:rPr>
                <w:color w:val="222222"/>
                <w:sz w:val="20"/>
                <w:szCs w:val="20"/>
                <w:rtl w:val="0"/>
              </w:rPr>
              <w:t xml:space="preserve">Ensure the CDH adheres to the requirements of Catering standards/Food hygiene certificate.</w:t>
            </w:r>
          </w:p>
          <w:p w:rsidR="00000000" w:rsidDel="00000000" w:rsidP="00000000" w:rsidRDefault="00000000" w:rsidRPr="00000000" w14:paraId="0000004D">
            <w:pPr>
              <w:widowControl w:val="0"/>
              <w:numPr>
                <w:ilvl w:val="0"/>
                <w:numId w:val="4"/>
              </w:numPr>
              <w:shd w:fill="ffffff" w:val="clear"/>
              <w:spacing w:after="0" w:afterAutospacing="0" w:line="276" w:lineRule="auto"/>
              <w:ind w:left="720" w:right="0" w:hanging="360"/>
              <w:rPr>
                <w:color w:val="222222"/>
                <w:sz w:val="20"/>
                <w:szCs w:val="20"/>
                <w:u w:val="none"/>
              </w:rPr>
            </w:pPr>
            <w:r w:rsidDel="00000000" w:rsidR="00000000" w:rsidRPr="00000000">
              <w:rPr>
                <w:color w:val="222222"/>
                <w:sz w:val="20"/>
                <w:szCs w:val="20"/>
                <w:rtl w:val="0"/>
              </w:rPr>
              <w:t xml:space="preserve">Ensure mandatory training for you and your team is completed on time.</w:t>
            </w:r>
          </w:p>
          <w:p w:rsidR="00000000" w:rsidDel="00000000" w:rsidP="00000000" w:rsidRDefault="00000000" w:rsidRPr="00000000" w14:paraId="0000004E">
            <w:pPr>
              <w:widowControl w:val="0"/>
              <w:numPr>
                <w:ilvl w:val="0"/>
                <w:numId w:val="4"/>
              </w:numPr>
              <w:shd w:fill="ffffff" w:val="clear"/>
              <w:spacing w:after="0" w:afterAutospacing="0" w:line="276" w:lineRule="auto"/>
              <w:ind w:left="720" w:right="0" w:hanging="360"/>
              <w:rPr>
                <w:color w:val="222222"/>
                <w:sz w:val="20"/>
                <w:szCs w:val="20"/>
              </w:rPr>
            </w:pPr>
            <w:r w:rsidDel="00000000" w:rsidR="00000000" w:rsidRPr="00000000">
              <w:rPr>
                <w:color w:val="222222"/>
                <w:sz w:val="20"/>
                <w:szCs w:val="20"/>
                <w:rtl w:val="0"/>
              </w:rPr>
              <w:t xml:space="preserve">Ensure the CDH is compliant with the </w:t>
            </w:r>
            <w:r w:rsidDel="00000000" w:rsidR="00000000" w:rsidRPr="00000000">
              <w:rPr>
                <w:sz w:val="20"/>
                <w:szCs w:val="20"/>
                <w:rtl w:val="0"/>
              </w:rPr>
              <w:t xml:space="preserve">General Data Protection Regulations (GDPR) and Information Security Instructions (ISI’s)</w:t>
            </w:r>
            <w:r w:rsidDel="00000000" w:rsidR="00000000" w:rsidRPr="00000000">
              <w:rPr>
                <w:color w:val="222222"/>
                <w:sz w:val="20"/>
                <w:szCs w:val="20"/>
                <w:rtl w:val="0"/>
              </w:rPr>
              <w:t xml:space="preserve">.</w:t>
            </w:r>
          </w:p>
          <w:p w:rsidR="00000000" w:rsidDel="00000000" w:rsidP="00000000" w:rsidRDefault="00000000" w:rsidRPr="00000000" w14:paraId="0000004F">
            <w:pPr>
              <w:widowControl w:val="0"/>
              <w:numPr>
                <w:ilvl w:val="0"/>
                <w:numId w:val="4"/>
              </w:numPr>
              <w:shd w:fill="ffffff" w:val="clear"/>
              <w:spacing w:after="200" w:line="276" w:lineRule="auto"/>
              <w:ind w:left="720" w:right="0" w:hanging="360"/>
              <w:rPr>
                <w:color w:val="222222"/>
                <w:sz w:val="20"/>
                <w:szCs w:val="20"/>
              </w:rPr>
            </w:pPr>
            <w:r w:rsidDel="00000000" w:rsidR="00000000" w:rsidRPr="00000000">
              <w:rPr>
                <w:color w:val="222222"/>
                <w:sz w:val="20"/>
                <w:szCs w:val="20"/>
                <w:rtl w:val="0"/>
              </w:rPr>
              <w:t xml:space="preserve">Ensure the CDH remains legal and compliant, adhering to the EU Drivers’ Regulation, Domestic Regulations and the Working Time Directive as set out as a member of the DVSA Earned Recognition scheme.</w:t>
            </w:r>
            <w:r w:rsidDel="00000000" w:rsidR="00000000" w:rsidRPr="00000000">
              <w:rPr>
                <w:rtl w:val="0"/>
              </w:rPr>
            </w:r>
          </w:p>
        </w:tc>
      </w:tr>
      <w:tr>
        <w:trPr>
          <w:cantSplit w:val="0"/>
          <w:trHeight w:val="40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ind w:left="0" w:right="0" w:firstLine="0"/>
              <w:rPr>
                <w:b w:val="1"/>
                <w:bCs w:val="1"/>
                <w:sz w:val="20"/>
                <w:szCs w:val="20"/>
              </w:rPr>
            </w:pPr>
            <w:r w:rsidDel="00000000" w:rsidR="00000000" w:rsidRPr="00000000">
              <w:rPr>
                <w:b w:val="1"/>
                <w:bCs w:val="1"/>
                <w:sz w:val="20"/>
                <w:szCs w:val="20"/>
                <w:rtl w:val="0"/>
              </w:rPr>
              <w:t xml:space="preserve">Measures of success</w:t>
            </w:r>
          </w:p>
          <w:p w:rsidR="00000000" w:rsidDel="00000000" w:rsidP="00000000" w:rsidRDefault="00000000" w:rsidRPr="00000000" w14:paraId="00000052">
            <w:pPr>
              <w:widowControl w:val="0"/>
              <w:ind w:left="0" w:right="0" w:firstLine="0"/>
              <w:rPr>
                <w:b w:val="1"/>
                <w:bCs w:val="1"/>
                <w:sz w:val="20"/>
                <w:szCs w:val="20"/>
              </w:rPr>
            </w:pPr>
            <w:r w:rsidDel="00000000" w:rsidR="00000000" w:rsidRPr="00000000">
              <w:rPr>
                <w:rtl w:val="0"/>
              </w:rPr>
            </w:r>
          </w:p>
          <w:p w:rsidR="00000000" w:rsidDel="00000000" w:rsidP="00000000" w:rsidRDefault="00000000" w:rsidRPr="00000000" w14:paraId="00000053">
            <w:pPr>
              <w:widowControl w:val="0"/>
              <w:numPr>
                <w:ilvl w:val="0"/>
                <w:numId w:val="12"/>
              </w:numPr>
              <w:shd w:fill="ffffff" w:val="clear"/>
              <w:spacing w:after="0" w:afterAutospacing="0" w:line="276" w:lineRule="auto"/>
              <w:ind w:left="720" w:right="0" w:hanging="360"/>
              <w:rPr>
                <w:sz w:val="20"/>
                <w:szCs w:val="20"/>
              </w:rPr>
            </w:pPr>
            <w:r w:rsidDel="00000000" w:rsidR="00000000" w:rsidRPr="00000000">
              <w:rPr>
                <w:sz w:val="20"/>
                <w:szCs w:val="20"/>
                <w:rtl w:val="0"/>
              </w:rPr>
              <w:t xml:space="preserve">Customer Satisfaction Metrics</w:t>
            </w:r>
          </w:p>
          <w:p w:rsidR="00000000" w:rsidDel="00000000" w:rsidP="00000000" w:rsidRDefault="00000000" w:rsidRPr="00000000" w14:paraId="00000054">
            <w:pPr>
              <w:widowControl w:val="0"/>
              <w:numPr>
                <w:ilvl w:val="0"/>
                <w:numId w:val="12"/>
              </w:numPr>
              <w:shd w:fill="ffffff" w:val="clear"/>
              <w:spacing w:after="0" w:afterAutospacing="0" w:line="276" w:lineRule="auto"/>
              <w:ind w:left="720" w:right="0" w:hanging="360"/>
              <w:rPr>
                <w:sz w:val="20"/>
                <w:szCs w:val="20"/>
              </w:rPr>
            </w:pPr>
            <w:r w:rsidDel="00000000" w:rsidR="00000000" w:rsidRPr="00000000">
              <w:rPr>
                <w:sz w:val="20"/>
                <w:szCs w:val="20"/>
                <w:rtl w:val="0"/>
              </w:rPr>
              <w:t xml:space="preserve">OTIF Reports/2 Person Delivery Performance</w:t>
            </w:r>
          </w:p>
          <w:p w:rsidR="00000000" w:rsidDel="00000000" w:rsidP="00000000" w:rsidRDefault="00000000" w:rsidRPr="00000000" w14:paraId="00000055">
            <w:pPr>
              <w:widowControl w:val="0"/>
              <w:numPr>
                <w:ilvl w:val="0"/>
                <w:numId w:val="12"/>
              </w:numPr>
              <w:shd w:fill="ffffff" w:val="clear"/>
              <w:spacing w:after="0" w:afterAutospacing="0" w:line="276" w:lineRule="auto"/>
              <w:ind w:left="720" w:right="0" w:hanging="360"/>
              <w:rPr>
                <w:sz w:val="20"/>
                <w:szCs w:val="20"/>
              </w:rPr>
            </w:pPr>
            <w:r w:rsidDel="00000000" w:rsidR="00000000" w:rsidRPr="00000000">
              <w:rPr>
                <w:sz w:val="20"/>
                <w:szCs w:val="20"/>
                <w:rtl w:val="0"/>
              </w:rPr>
              <w:t xml:space="preserve">Absence within budget </w:t>
            </w:r>
          </w:p>
          <w:p w:rsidR="00000000" w:rsidDel="00000000" w:rsidP="00000000" w:rsidRDefault="00000000" w:rsidRPr="00000000" w14:paraId="00000056">
            <w:pPr>
              <w:widowControl w:val="0"/>
              <w:numPr>
                <w:ilvl w:val="0"/>
                <w:numId w:val="12"/>
              </w:numPr>
              <w:shd w:fill="ffffff" w:val="clear"/>
              <w:spacing w:after="0" w:afterAutospacing="0" w:line="276" w:lineRule="auto"/>
              <w:ind w:left="720" w:right="0" w:hanging="360"/>
              <w:rPr>
                <w:sz w:val="20"/>
                <w:szCs w:val="20"/>
              </w:rPr>
            </w:pPr>
            <w:r w:rsidDel="00000000" w:rsidR="00000000" w:rsidRPr="00000000">
              <w:rPr>
                <w:sz w:val="20"/>
                <w:szCs w:val="20"/>
                <w:rtl w:val="0"/>
              </w:rPr>
              <w:t xml:space="preserve">Democratic Vitality Health Check</w:t>
            </w:r>
          </w:p>
          <w:p w:rsidR="00000000" w:rsidDel="00000000" w:rsidP="00000000" w:rsidRDefault="00000000" w:rsidRPr="00000000" w14:paraId="00000057">
            <w:pPr>
              <w:widowControl w:val="0"/>
              <w:numPr>
                <w:ilvl w:val="0"/>
                <w:numId w:val="12"/>
              </w:numPr>
              <w:shd w:fill="ffffff" w:val="clear"/>
              <w:spacing w:after="0" w:afterAutospacing="0" w:line="276" w:lineRule="auto"/>
              <w:ind w:left="720" w:right="0" w:hanging="360"/>
              <w:rPr>
                <w:sz w:val="20"/>
                <w:szCs w:val="20"/>
              </w:rPr>
            </w:pPr>
            <w:r w:rsidDel="00000000" w:rsidR="00000000" w:rsidRPr="00000000">
              <w:rPr>
                <w:sz w:val="20"/>
                <w:szCs w:val="20"/>
                <w:rtl w:val="0"/>
              </w:rPr>
              <w:t xml:space="preserve">Happiness Survey Participation/Results</w:t>
            </w:r>
          </w:p>
          <w:p w:rsidR="00000000" w:rsidDel="00000000" w:rsidP="00000000" w:rsidRDefault="00000000" w:rsidRPr="00000000" w14:paraId="00000058">
            <w:pPr>
              <w:widowControl w:val="0"/>
              <w:numPr>
                <w:ilvl w:val="0"/>
                <w:numId w:val="12"/>
              </w:numPr>
              <w:shd w:fill="ffffff" w:val="clear"/>
              <w:spacing w:after="0" w:afterAutospacing="0" w:line="276" w:lineRule="auto"/>
              <w:ind w:left="720" w:right="0" w:hanging="360"/>
              <w:rPr>
                <w:sz w:val="20"/>
                <w:szCs w:val="20"/>
              </w:rPr>
            </w:pPr>
            <w:r w:rsidDel="00000000" w:rsidR="00000000" w:rsidRPr="00000000">
              <w:rPr>
                <w:sz w:val="20"/>
                <w:szCs w:val="20"/>
                <w:rtl w:val="0"/>
              </w:rPr>
              <w:t xml:space="preserve">Active talent pipeline in place</w:t>
            </w:r>
          </w:p>
          <w:p w:rsidR="00000000" w:rsidDel="00000000" w:rsidP="00000000" w:rsidRDefault="00000000" w:rsidRPr="00000000" w14:paraId="00000059">
            <w:pPr>
              <w:widowControl w:val="0"/>
              <w:numPr>
                <w:ilvl w:val="0"/>
                <w:numId w:val="12"/>
              </w:numPr>
              <w:shd w:fill="ffffff" w:val="clear"/>
              <w:spacing w:after="0" w:afterAutospacing="0" w:line="276" w:lineRule="auto"/>
              <w:ind w:left="720" w:right="0" w:hanging="360"/>
              <w:rPr>
                <w:sz w:val="20"/>
                <w:szCs w:val="20"/>
              </w:rPr>
            </w:pPr>
            <w:r w:rsidDel="00000000" w:rsidR="00000000" w:rsidRPr="00000000">
              <w:rPr>
                <w:sz w:val="20"/>
                <w:szCs w:val="20"/>
                <w:rtl w:val="0"/>
              </w:rPr>
              <w:t xml:space="preserve">Profit and Loss cost performance versus flexed budget/forecast</w:t>
            </w:r>
          </w:p>
          <w:p w:rsidR="00000000" w:rsidDel="00000000" w:rsidP="00000000" w:rsidRDefault="00000000" w:rsidRPr="00000000" w14:paraId="0000005A">
            <w:pPr>
              <w:widowControl w:val="0"/>
              <w:numPr>
                <w:ilvl w:val="0"/>
                <w:numId w:val="12"/>
              </w:numPr>
              <w:shd w:fill="ffffff" w:val="clear"/>
              <w:spacing w:after="0" w:afterAutospacing="0" w:line="276" w:lineRule="auto"/>
              <w:ind w:left="720" w:right="0" w:hanging="360"/>
              <w:rPr>
                <w:sz w:val="20"/>
                <w:szCs w:val="20"/>
              </w:rPr>
            </w:pPr>
            <w:r w:rsidDel="00000000" w:rsidR="00000000" w:rsidRPr="00000000">
              <w:rPr>
                <w:sz w:val="20"/>
                <w:szCs w:val="20"/>
                <w:rtl w:val="0"/>
              </w:rPr>
              <w:t xml:space="preserve">Results across audits: DVSA Earned Recognition/Internal Transport Audits /Health and Safety Audits/Catering Audits</w:t>
            </w:r>
          </w:p>
          <w:p w:rsidR="00000000" w:rsidDel="00000000" w:rsidP="00000000" w:rsidRDefault="00000000" w:rsidRPr="00000000" w14:paraId="0000005B">
            <w:pPr>
              <w:widowControl w:val="0"/>
              <w:numPr>
                <w:ilvl w:val="0"/>
                <w:numId w:val="12"/>
              </w:numPr>
              <w:shd w:fill="ffffff" w:val="clear"/>
              <w:spacing w:after="0" w:afterAutospacing="0" w:line="276" w:lineRule="auto"/>
              <w:ind w:left="720" w:right="0" w:hanging="360"/>
              <w:rPr>
                <w:sz w:val="20"/>
                <w:szCs w:val="20"/>
              </w:rPr>
            </w:pPr>
            <w:r w:rsidDel="00000000" w:rsidR="00000000" w:rsidRPr="00000000">
              <w:rPr>
                <w:sz w:val="20"/>
                <w:szCs w:val="20"/>
                <w:rtl w:val="0"/>
              </w:rPr>
              <w:t xml:space="preserve">Near Miss reporting</w:t>
            </w:r>
          </w:p>
          <w:p w:rsidR="00000000" w:rsidDel="00000000" w:rsidP="00000000" w:rsidRDefault="00000000" w:rsidRPr="00000000" w14:paraId="0000005C">
            <w:pPr>
              <w:widowControl w:val="0"/>
              <w:numPr>
                <w:ilvl w:val="0"/>
                <w:numId w:val="12"/>
              </w:numPr>
              <w:shd w:fill="ffffff" w:val="clear"/>
              <w:spacing w:after="0" w:afterAutospacing="0" w:line="276" w:lineRule="auto"/>
              <w:ind w:left="720" w:right="0" w:hanging="360"/>
              <w:rPr>
                <w:sz w:val="20"/>
                <w:szCs w:val="20"/>
              </w:rPr>
            </w:pPr>
            <w:r w:rsidDel="00000000" w:rsidR="00000000" w:rsidRPr="00000000">
              <w:rPr>
                <w:sz w:val="20"/>
                <w:szCs w:val="20"/>
                <w:rtl w:val="0"/>
              </w:rPr>
              <w:t xml:space="preserve">Data Sweeps</w:t>
            </w:r>
          </w:p>
          <w:p w:rsidR="00000000" w:rsidDel="00000000" w:rsidP="00000000" w:rsidRDefault="00000000" w:rsidRPr="00000000" w14:paraId="0000005D">
            <w:pPr>
              <w:widowControl w:val="0"/>
              <w:numPr>
                <w:ilvl w:val="0"/>
                <w:numId w:val="12"/>
              </w:numPr>
              <w:shd w:fill="ffffff" w:val="clear"/>
              <w:spacing w:after="0" w:afterAutospacing="0" w:line="276" w:lineRule="auto"/>
              <w:ind w:left="720" w:right="0" w:hanging="360"/>
              <w:rPr>
                <w:sz w:val="20"/>
                <w:szCs w:val="20"/>
              </w:rPr>
            </w:pPr>
            <w:r w:rsidDel="00000000" w:rsidR="00000000" w:rsidRPr="00000000">
              <w:rPr>
                <w:sz w:val="20"/>
                <w:szCs w:val="20"/>
                <w:rtl w:val="0"/>
              </w:rPr>
              <w:t xml:space="preserve">Annual Risk Assessment Reviews completed in a timely manner</w:t>
            </w:r>
          </w:p>
          <w:p w:rsidR="00000000" w:rsidDel="00000000" w:rsidP="00000000" w:rsidRDefault="00000000" w:rsidRPr="00000000" w14:paraId="0000005E">
            <w:pPr>
              <w:widowControl w:val="0"/>
              <w:numPr>
                <w:ilvl w:val="0"/>
                <w:numId w:val="12"/>
              </w:numPr>
              <w:shd w:fill="ffffff" w:val="clear"/>
              <w:spacing w:after="200" w:line="276" w:lineRule="auto"/>
              <w:ind w:left="720" w:right="0" w:hanging="360"/>
              <w:rPr>
                <w:sz w:val="20"/>
                <w:szCs w:val="20"/>
              </w:rPr>
            </w:pPr>
            <w:r w:rsidDel="00000000" w:rsidR="00000000" w:rsidRPr="00000000">
              <w:rPr>
                <w:sz w:val="20"/>
                <w:szCs w:val="20"/>
                <w:rtl w:val="0"/>
              </w:rPr>
              <w:t xml:space="preserve">Site Operating Procedures reviewed annually</w:t>
            </w:r>
            <w:r w:rsidDel="00000000" w:rsidR="00000000" w:rsidRPr="00000000">
              <w:rPr>
                <w:rtl w:val="0"/>
              </w:rPr>
            </w:r>
          </w:p>
        </w:tc>
      </w:tr>
    </w:tbl>
    <w:p w:rsidR="00000000" w:rsidDel="00000000" w:rsidP="00000000" w:rsidRDefault="00000000" w:rsidRPr="00000000" w14:paraId="00000060">
      <w:pPr>
        <w:spacing w:after="0" w:line="276" w:lineRule="auto"/>
        <w:ind w:left="0" w:right="0" w:firstLine="0"/>
        <w:rPr>
          <w:b w:val="1"/>
          <w:bCs w:val="1"/>
          <w:sz w:val="20"/>
          <w:szCs w:val="20"/>
        </w:rPr>
      </w:pPr>
      <w:r w:rsidDel="00000000" w:rsidR="00000000" w:rsidRPr="00000000">
        <w:rPr>
          <w:rtl w:val="0"/>
        </w:rPr>
      </w:r>
    </w:p>
    <w:tbl>
      <w:tblPr>
        <w:tblStyle w:val="Table5"/>
        <w:tblW w:w="10650.0" w:type="dxa"/>
        <w:jc w:val="left"/>
        <w:tblInd w:w="-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45"/>
        <w:gridCol w:w="7605"/>
        <w:tblGridChange w:id="0">
          <w:tblGrid>
            <w:gridCol w:w="3045"/>
            <w:gridCol w:w="7605"/>
          </w:tblGrid>
        </w:tblGridChange>
      </w:tblGrid>
      <w:tr>
        <w:trPr>
          <w:cantSplit w:val="0"/>
          <w:trHeight w:val="200" w:hRule="atLeast"/>
          <w:tblHeader w:val="0"/>
        </w:trPr>
        <w:tc>
          <w:tcPr>
            <w:gridSpan w:val="2"/>
          </w:tcPr>
          <w:p w:rsidR="00000000" w:rsidDel="00000000" w:rsidP="00000000" w:rsidRDefault="00000000" w:rsidRPr="00000000" w14:paraId="00000061">
            <w:pPr>
              <w:spacing w:after="200" w:lineRule="auto"/>
              <w:ind w:left="0" w:right="0" w:firstLine="0"/>
              <w:rPr>
                <w:b w:val="1"/>
                <w:bCs w:val="1"/>
                <w:sz w:val="20"/>
                <w:szCs w:val="20"/>
              </w:rPr>
            </w:pPr>
            <w:r w:rsidDel="00000000" w:rsidR="00000000" w:rsidRPr="00000000">
              <w:rPr>
                <w:b w:val="1"/>
                <w:bCs w:val="1"/>
                <w:sz w:val="20"/>
                <w:szCs w:val="20"/>
                <w:rtl w:val="0"/>
              </w:rPr>
              <w:t xml:space="preserve">Skills</w:t>
            </w:r>
            <w:r w:rsidDel="00000000" w:rsidR="00000000" w:rsidRPr="00000000">
              <w:rPr>
                <w:rtl w:val="0"/>
              </w:rPr>
            </w:r>
          </w:p>
        </w:tc>
      </w:tr>
      <w:tr>
        <w:trPr>
          <w:cantSplit w:val="0"/>
          <w:trHeight w:val="200" w:hRule="atLeast"/>
          <w:tblHeader w:val="0"/>
        </w:trPr>
        <w:tc>
          <w:tcPr/>
          <w:p w:rsidR="00000000" w:rsidDel="00000000" w:rsidP="00000000" w:rsidRDefault="00000000" w:rsidRPr="00000000" w14:paraId="00000063">
            <w:pPr>
              <w:spacing w:after="200" w:lineRule="auto"/>
              <w:ind w:left="0" w:right="0" w:firstLine="0"/>
              <w:rPr>
                <w:sz w:val="20"/>
                <w:szCs w:val="20"/>
              </w:rPr>
            </w:pPr>
            <w:r w:rsidDel="00000000" w:rsidR="00000000" w:rsidRPr="00000000">
              <w:rPr>
                <w:sz w:val="20"/>
                <w:szCs w:val="20"/>
                <w:rtl w:val="0"/>
              </w:rPr>
              <w:t xml:space="preserve">Coaching</w:t>
            </w:r>
          </w:p>
        </w:tc>
        <w:tc>
          <w:tcPr/>
          <w:p w:rsidR="00000000" w:rsidDel="00000000" w:rsidP="00000000" w:rsidRDefault="00000000" w:rsidRPr="00000000" w14:paraId="00000064">
            <w:pPr>
              <w:spacing w:after="200" w:lineRule="auto"/>
              <w:ind w:left="0" w:right="0" w:firstLine="0"/>
              <w:rPr>
                <w:sz w:val="20"/>
                <w:szCs w:val="20"/>
              </w:rPr>
            </w:pPr>
            <w:r w:rsidDel="00000000" w:rsidR="00000000" w:rsidRPr="00000000">
              <w:rPr>
                <w:sz w:val="20"/>
                <w:szCs w:val="20"/>
                <w:rtl w:val="0"/>
              </w:rPr>
              <w:t xml:space="preserve">Coaches others to unlock their potential and role models supportive coaching behaviours</w:t>
            </w:r>
          </w:p>
        </w:tc>
      </w:tr>
      <w:tr>
        <w:trPr>
          <w:cantSplit w:val="0"/>
          <w:trHeight w:val="200" w:hRule="atLeast"/>
          <w:tblHeader w:val="0"/>
        </w:trPr>
        <w:tc>
          <w:tcPr/>
          <w:p w:rsidR="00000000" w:rsidDel="00000000" w:rsidP="00000000" w:rsidRDefault="00000000" w:rsidRPr="00000000" w14:paraId="00000065">
            <w:pPr>
              <w:spacing w:after="200" w:lineRule="auto"/>
              <w:ind w:left="0" w:right="0" w:firstLine="0"/>
              <w:rPr>
                <w:sz w:val="20"/>
                <w:szCs w:val="20"/>
              </w:rPr>
            </w:pPr>
            <w:r w:rsidDel="00000000" w:rsidR="00000000" w:rsidRPr="00000000">
              <w:rPr>
                <w:sz w:val="20"/>
                <w:szCs w:val="20"/>
                <w:rtl w:val="0"/>
              </w:rPr>
              <w:t xml:space="preserve">Continuous Improvement (CI)</w:t>
            </w:r>
          </w:p>
        </w:tc>
        <w:tc>
          <w:tcPr/>
          <w:p w:rsidR="00000000" w:rsidDel="00000000" w:rsidP="00000000" w:rsidRDefault="00000000" w:rsidRPr="00000000" w14:paraId="00000066">
            <w:pPr>
              <w:spacing w:after="200" w:lineRule="auto"/>
              <w:ind w:left="0" w:right="0" w:firstLine="0"/>
              <w:rPr>
                <w:sz w:val="20"/>
                <w:szCs w:val="20"/>
              </w:rPr>
            </w:pPr>
            <w:r w:rsidDel="00000000" w:rsidR="00000000" w:rsidRPr="00000000">
              <w:rPr>
                <w:sz w:val="20"/>
                <w:szCs w:val="20"/>
                <w:rtl w:val="0"/>
              </w:rPr>
              <w:t xml:space="preserve">Consistently demonstrates a continuous improvement mindset</w:t>
            </w:r>
          </w:p>
        </w:tc>
      </w:tr>
      <w:tr>
        <w:trPr>
          <w:cantSplit w:val="0"/>
          <w:trHeight w:val="200" w:hRule="atLeast"/>
          <w:tblHeader w:val="0"/>
        </w:trPr>
        <w:tc>
          <w:tcPr/>
          <w:p w:rsidR="00000000" w:rsidDel="00000000" w:rsidP="00000000" w:rsidRDefault="00000000" w:rsidRPr="00000000" w14:paraId="00000067">
            <w:pPr>
              <w:spacing w:after="200" w:lineRule="auto"/>
              <w:ind w:left="0" w:right="0" w:firstLine="0"/>
              <w:rPr>
                <w:sz w:val="20"/>
                <w:szCs w:val="20"/>
              </w:rPr>
            </w:pPr>
            <w:r w:rsidDel="00000000" w:rsidR="00000000" w:rsidRPr="00000000">
              <w:rPr>
                <w:sz w:val="20"/>
                <w:szCs w:val="20"/>
                <w:rtl w:val="0"/>
              </w:rPr>
              <w:t xml:space="preserve">Customer Centricity</w:t>
            </w:r>
          </w:p>
        </w:tc>
        <w:tc>
          <w:tcPr/>
          <w:p w:rsidR="00000000" w:rsidDel="00000000" w:rsidP="00000000" w:rsidRDefault="00000000" w:rsidRPr="00000000" w14:paraId="00000068">
            <w:pPr>
              <w:spacing w:after="200" w:lineRule="auto"/>
              <w:ind w:left="0" w:right="0" w:firstLine="0"/>
              <w:rPr>
                <w:sz w:val="20"/>
                <w:szCs w:val="20"/>
              </w:rPr>
            </w:pPr>
            <w:r w:rsidDel="00000000" w:rsidR="00000000" w:rsidRPr="00000000">
              <w:rPr>
                <w:sz w:val="20"/>
                <w:szCs w:val="20"/>
                <w:rtl w:val="0"/>
              </w:rPr>
              <w:t xml:space="preserve">Understands the end to end customer journey and puts every customer, both internal and external, at the heart of everything we do</w:t>
            </w:r>
          </w:p>
        </w:tc>
      </w:tr>
      <w:tr>
        <w:trPr>
          <w:cantSplit w:val="0"/>
          <w:trHeight w:val="200" w:hRule="atLeast"/>
          <w:tblHeader w:val="0"/>
        </w:trPr>
        <w:tc>
          <w:tcPr/>
          <w:p w:rsidR="00000000" w:rsidDel="00000000" w:rsidP="00000000" w:rsidRDefault="00000000" w:rsidRPr="00000000" w14:paraId="00000069">
            <w:pPr>
              <w:spacing w:after="200" w:lineRule="auto"/>
              <w:ind w:left="0" w:right="0" w:firstLine="0"/>
              <w:rPr>
                <w:sz w:val="20"/>
                <w:szCs w:val="20"/>
              </w:rPr>
            </w:pPr>
            <w:r w:rsidDel="00000000" w:rsidR="00000000" w:rsidRPr="00000000">
              <w:rPr>
                <w:sz w:val="20"/>
                <w:szCs w:val="20"/>
                <w:rtl w:val="0"/>
              </w:rPr>
              <w:t xml:space="preserve">Embracing Change</w:t>
            </w:r>
          </w:p>
        </w:tc>
        <w:tc>
          <w:tcPr/>
          <w:p w:rsidR="00000000" w:rsidDel="00000000" w:rsidP="00000000" w:rsidRDefault="00000000" w:rsidRPr="00000000" w14:paraId="0000006A">
            <w:pPr>
              <w:spacing w:after="200" w:lineRule="auto"/>
              <w:ind w:left="0" w:right="0" w:firstLine="0"/>
              <w:rPr>
                <w:sz w:val="20"/>
                <w:szCs w:val="20"/>
              </w:rPr>
            </w:pPr>
            <w:r w:rsidDel="00000000" w:rsidR="00000000" w:rsidRPr="00000000">
              <w:rPr>
                <w:sz w:val="20"/>
                <w:szCs w:val="20"/>
                <w:rtl w:val="0"/>
              </w:rPr>
              <w:t xml:space="preserve">Seeks and embraces opportunities for change, demonstrating agility through ambiguity and uncertainty.</w:t>
            </w:r>
          </w:p>
        </w:tc>
      </w:tr>
      <w:tr>
        <w:trPr>
          <w:cantSplit w:val="0"/>
          <w:trHeight w:val="200" w:hRule="atLeast"/>
          <w:tblHeader w:val="0"/>
        </w:trPr>
        <w:tc>
          <w:tcPr/>
          <w:p w:rsidR="00000000" w:rsidDel="00000000" w:rsidP="00000000" w:rsidRDefault="00000000" w:rsidRPr="00000000" w14:paraId="0000006B">
            <w:pPr>
              <w:spacing w:after="200" w:lineRule="auto"/>
              <w:ind w:left="0" w:right="0" w:firstLine="0"/>
              <w:rPr>
                <w:sz w:val="20"/>
                <w:szCs w:val="20"/>
              </w:rPr>
            </w:pPr>
            <w:r w:rsidDel="00000000" w:rsidR="00000000" w:rsidRPr="00000000">
              <w:rPr>
                <w:sz w:val="20"/>
                <w:szCs w:val="20"/>
                <w:rtl w:val="0"/>
              </w:rPr>
              <w:t xml:space="preserve">Hearts and Minds</w:t>
            </w:r>
          </w:p>
        </w:tc>
        <w:tc>
          <w:tcPr/>
          <w:p w:rsidR="00000000" w:rsidDel="00000000" w:rsidP="00000000" w:rsidRDefault="00000000" w:rsidRPr="00000000" w14:paraId="0000006C">
            <w:pPr>
              <w:spacing w:after="200" w:lineRule="auto"/>
              <w:ind w:left="0" w:right="0" w:firstLine="0"/>
              <w:rPr>
                <w:sz w:val="20"/>
                <w:szCs w:val="20"/>
              </w:rPr>
            </w:pPr>
            <w:r w:rsidDel="00000000" w:rsidR="00000000" w:rsidRPr="00000000">
              <w:rPr>
                <w:sz w:val="20"/>
                <w:szCs w:val="20"/>
                <w:rtl w:val="0"/>
              </w:rPr>
              <w:t xml:space="preserve">Takes Partners on the journey with them, translating business messages for Partners and making sense of them in a human and honest way. Can deliver difficult messages with empathy and clarity to audiences of all sizes.</w:t>
            </w:r>
          </w:p>
        </w:tc>
      </w:tr>
      <w:tr>
        <w:trPr>
          <w:cantSplit w:val="0"/>
          <w:trHeight w:val="200" w:hRule="atLeast"/>
          <w:tblHeader w:val="0"/>
        </w:trPr>
        <w:tc>
          <w:tcPr/>
          <w:p w:rsidR="00000000" w:rsidDel="00000000" w:rsidP="00000000" w:rsidRDefault="00000000" w:rsidRPr="00000000" w14:paraId="0000006D">
            <w:pPr>
              <w:spacing w:after="200" w:lineRule="auto"/>
              <w:ind w:left="0" w:right="0" w:firstLine="0"/>
              <w:rPr>
                <w:sz w:val="20"/>
                <w:szCs w:val="20"/>
              </w:rPr>
            </w:pPr>
            <w:r w:rsidDel="00000000" w:rsidR="00000000" w:rsidRPr="00000000">
              <w:rPr>
                <w:sz w:val="20"/>
                <w:szCs w:val="20"/>
                <w:rtl w:val="0"/>
              </w:rPr>
              <w:t xml:space="preserve">Personal Resilience</w:t>
            </w:r>
          </w:p>
        </w:tc>
        <w:tc>
          <w:tcPr/>
          <w:p w:rsidR="00000000" w:rsidDel="00000000" w:rsidP="00000000" w:rsidRDefault="00000000" w:rsidRPr="00000000" w14:paraId="0000006E">
            <w:pPr>
              <w:spacing w:after="200" w:lineRule="auto"/>
              <w:ind w:left="0" w:right="0" w:firstLine="0"/>
              <w:rPr>
                <w:sz w:val="20"/>
                <w:szCs w:val="20"/>
              </w:rPr>
            </w:pPr>
            <w:r w:rsidDel="00000000" w:rsidR="00000000" w:rsidRPr="00000000">
              <w:rPr>
                <w:sz w:val="20"/>
                <w:szCs w:val="20"/>
                <w:rtl w:val="0"/>
              </w:rPr>
              <w:t xml:space="preserve">Works through tough and overtly challenging circumstances, with a keen understanding of self in order to move forward in a positive manner, especially in the constantly changing workplace. Accepts both developmental and reinforcing feedback at personal and business level in the spirit of moving forward. Understands own signs of stress and is able to put measures in place to deal with these.</w:t>
            </w:r>
          </w:p>
        </w:tc>
      </w:tr>
      <w:tr>
        <w:trPr>
          <w:cantSplit w:val="0"/>
          <w:trHeight w:val="200" w:hRule="atLeast"/>
          <w:tblHeader w:val="0"/>
        </w:trPr>
        <w:tc>
          <w:tcPr/>
          <w:p w:rsidR="00000000" w:rsidDel="00000000" w:rsidP="00000000" w:rsidRDefault="00000000" w:rsidRPr="00000000" w14:paraId="0000006F">
            <w:pPr>
              <w:spacing w:after="200" w:lineRule="auto"/>
              <w:ind w:left="0" w:right="0" w:firstLine="0"/>
              <w:rPr>
                <w:sz w:val="20"/>
                <w:szCs w:val="20"/>
              </w:rPr>
            </w:pPr>
            <w:r w:rsidDel="00000000" w:rsidR="00000000" w:rsidRPr="00000000">
              <w:rPr>
                <w:sz w:val="20"/>
                <w:szCs w:val="20"/>
                <w:rtl w:val="0"/>
              </w:rPr>
              <w:t xml:space="preserve">Talent Management</w:t>
            </w:r>
          </w:p>
        </w:tc>
        <w:tc>
          <w:tcPr/>
          <w:p w:rsidR="00000000" w:rsidDel="00000000" w:rsidP="00000000" w:rsidRDefault="00000000" w:rsidRPr="00000000" w14:paraId="00000070">
            <w:pPr>
              <w:spacing w:after="200" w:lineRule="auto"/>
              <w:ind w:left="0" w:right="0" w:firstLine="0"/>
              <w:rPr>
                <w:sz w:val="20"/>
                <w:szCs w:val="20"/>
              </w:rPr>
            </w:pPr>
            <w:r w:rsidDel="00000000" w:rsidR="00000000" w:rsidRPr="00000000">
              <w:rPr>
                <w:sz w:val="20"/>
                <w:szCs w:val="20"/>
                <w:rtl w:val="0"/>
              </w:rPr>
              <w:t xml:space="preserve">Is a specialist in people, being fully inclusive in identifying potential and talent in others. Enables and empowers Partners to grow and develop in capability and knowledge.</w:t>
            </w:r>
          </w:p>
        </w:tc>
      </w:tr>
    </w:tbl>
    <w:p w:rsidR="00000000" w:rsidDel="00000000" w:rsidP="00000000" w:rsidRDefault="00000000" w:rsidRPr="00000000" w14:paraId="00000071">
      <w:pPr>
        <w:spacing w:line="276" w:lineRule="auto"/>
        <w:ind w:left="0" w:right="0" w:firstLine="0"/>
        <w:rPr>
          <w:b w:val="1"/>
          <w:bCs w:val="1"/>
          <w:sz w:val="20"/>
          <w:szCs w:val="20"/>
        </w:rPr>
      </w:pPr>
      <w:r w:rsidDel="00000000" w:rsidR="00000000" w:rsidRPr="00000000">
        <w:rPr>
          <w:rtl w:val="0"/>
        </w:rPr>
      </w:r>
    </w:p>
    <w:tbl>
      <w:tblPr>
        <w:tblStyle w:val="Table6"/>
        <w:tblW w:w="10648.0" w:type="dxa"/>
        <w:jc w:val="left"/>
        <w:tblInd w:w="-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50"/>
        <w:gridCol w:w="3549"/>
        <w:gridCol w:w="3549"/>
        <w:tblGridChange w:id="0">
          <w:tblGrid>
            <w:gridCol w:w="3550"/>
            <w:gridCol w:w="3549"/>
            <w:gridCol w:w="3549"/>
          </w:tblGrid>
        </w:tblGridChange>
      </w:tblGrid>
      <w:tr>
        <w:trPr>
          <w:cantSplit w:val="0"/>
          <w:trHeight w:val="200" w:hRule="atLeast"/>
          <w:tblHeader w:val="0"/>
        </w:trPr>
        <w:tc>
          <w:tcPr>
            <w:gridSpan w:val="3"/>
          </w:tcPr>
          <w:p w:rsidR="00000000" w:rsidDel="00000000" w:rsidP="00000000" w:rsidRDefault="00000000" w:rsidRPr="00000000" w14:paraId="00000072">
            <w:pPr>
              <w:spacing w:after="200" w:line="276" w:lineRule="auto"/>
              <w:ind w:left="0" w:right="0" w:firstLine="0"/>
              <w:rPr>
                <w:b w:val="1"/>
                <w:bCs w:val="1"/>
                <w:sz w:val="20"/>
                <w:szCs w:val="20"/>
              </w:rPr>
            </w:pPr>
            <w:r w:rsidDel="00000000" w:rsidR="00000000" w:rsidRPr="00000000">
              <w:rPr>
                <w:b w:val="1"/>
                <w:bCs w:val="1"/>
                <w:sz w:val="20"/>
                <w:szCs w:val="20"/>
                <w:rtl w:val="0"/>
              </w:rPr>
              <w:t xml:space="preserve">Partnership Behaviours - Leading Partners</w:t>
            </w:r>
          </w:p>
        </w:tc>
      </w:tr>
      <w:tr>
        <w:trPr>
          <w:cantSplit w:val="0"/>
          <w:trHeight w:val="200" w:hRule="atLeast"/>
          <w:tblHeader w:val="0"/>
        </w:trPr>
        <w:tc>
          <w:tcPr>
            <w:gridSpan w:val="3"/>
          </w:tcPr>
          <w:p w:rsidR="00000000" w:rsidDel="00000000" w:rsidP="00000000" w:rsidRDefault="00000000" w:rsidRPr="00000000" w14:paraId="00000075">
            <w:pPr>
              <w:widowControl w:val="0"/>
              <w:numPr>
                <w:ilvl w:val="0"/>
                <w:numId w:val="10"/>
              </w:numPr>
              <w:spacing w:before="13.260498046875" w:lineRule="auto"/>
              <w:ind w:left="720" w:right="0" w:hanging="360"/>
              <w:rPr>
                <w:sz w:val="18"/>
                <w:szCs w:val="18"/>
              </w:rPr>
            </w:pPr>
            <w:r w:rsidDel="00000000" w:rsidR="00000000" w:rsidRPr="00000000">
              <w:rPr>
                <w:sz w:val="20"/>
                <w:szCs w:val="20"/>
                <w:highlight w:val="white"/>
                <w:rtl w:val="0"/>
              </w:rPr>
              <w:t xml:space="preserve">Absolute Clarity</w:t>
            </w:r>
            <w:r w:rsidDel="00000000" w:rsidR="00000000" w:rsidRPr="00000000">
              <w:rPr>
                <w:rtl w:val="0"/>
              </w:rPr>
            </w:r>
          </w:p>
          <w:p w:rsidR="00000000" w:rsidDel="00000000" w:rsidP="00000000" w:rsidRDefault="00000000" w:rsidRPr="00000000" w14:paraId="00000076">
            <w:pPr>
              <w:widowControl w:val="0"/>
              <w:numPr>
                <w:ilvl w:val="0"/>
                <w:numId w:val="10"/>
              </w:numPr>
              <w:spacing w:after="0" w:afterAutospacing="0"/>
              <w:ind w:left="720" w:right="0" w:hanging="360"/>
              <w:rPr>
                <w:sz w:val="20"/>
                <w:szCs w:val="20"/>
              </w:rPr>
            </w:pPr>
            <w:r w:rsidDel="00000000" w:rsidR="00000000" w:rsidRPr="00000000">
              <w:rPr>
                <w:sz w:val="20"/>
                <w:szCs w:val="20"/>
                <w:highlight w:val="white"/>
                <w:rtl w:val="0"/>
              </w:rPr>
              <w:t xml:space="preserve">Owning It</w:t>
            </w:r>
            <w:r w:rsidDel="00000000" w:rsidR="00000000" w:rsidRPr="00000000">
              <w:rPr>
                <w:sz w:val="20"/>
                <w:szCs w:val="20"/>
                <w:rtl w:val="0"/>
              </w:rPr>
              <w:t xml:space="preserve"> </w:t>
            </w:r>
          </w:p>
          <w:p w:rsidR="00000000" w:rsidDel="00000000" w:rsidP="00000000" w:rsidRDefault="00000000" w:rsidRPr="00000000" w14:paraId="00000077">
            <w:pPr>
              <w:widowControl w:val="0"/>
              <w:numPr>
                <w:ilvl w:val="0"/>
                <w:numId w:val="10"/>
              </w:numPr>
              <w:spacing w:after="0" w:afterAutospacing="0" w:before="0" w:beforeAutospacing="0" w:lineRule="auto"/>
              <w:ind w:left="720" w:right="0" w:hanging="360"/>
              <w:rPr>
                <w:sz w:val="18"/>
                <w:szCs w:val="18"/>
              </w:rPr>
            </w:pPr>
            <w:r w:rsidDel="00000000" w:rsidR="00000000" w:rsidRPr="00000000">
              <w:rPr>
                <w:sz w:val="20"/>
                <w:szCs w:val="20"/>
                <w:highlight w:val="white"/>
                <w:rtl w:val="0"/>
              </w:rPr>
              <w:t xml:space="preserve">In This Together</w:t>
            </w:r>
            <w:r w:rsidDel="00000000" w:rsidR="00000000" w:rsidRPr="00000000">
              <w:rPr>
                <w:sz w:val="20"/>
                <w:szCs w:val="20"/>
                <w:rtl w:val="0"/>
              </w:rPr>
              <w:t xml:space="preserve"> </w:t>
            </w:r>
          </w:p>
          <w:p w:rsidR="00000000" w:rsidDel="00000000" w:rsidP="00000000" w:rsidRDefault="00000000" w:rsidRPr="00000000" w14:paraId="00000078">
            <w:pPr>
              <w:widowControl w:val="0"/>
              <w:numPr>
                <w:ilvl w:val="0"/>
                <w:numId w:val="10"/>
              </w:numPr>
              <w:spacing w:before="0" w:beforeAutospacing="0" w:lineRule="auto"/>
              <w:ind w:left="720" w:right="0" w:hanging="360"/>
              <w:rPr>
                <w:sz w:val="18"/>
                <w:szCs w:val="18"/>
              </w:rPr>
            </w:pPr>
            <w:r w:rsidDel="00000000" w:rsidR="00000000" w:rsidRPr="00000000">
              <w:rPr>
                <w:sz w:val="20"/>
                <w:szCs w:val="20"/>
                <w:highlight w:val="white"/>
                <w:rtl w:val="0"/>
              </w:rPr>
              <w:t xml:space="preserve">Brilliant Retailers</w:t>
            </w:r>
            <w:r w:rsidDel="00000000" w:rsidR="00000000" w:rsidRPr="00000000">
              <w:rPr>
                <w:sz w:val="20"/>
                <w:szCs w:val="20"/>
                <w:rtl w:val="0"/>
              </w:rPr>
              <w:t xml:space="preserve"> </w:t>
            </w:r>
          </w:p>
          <w:p w:rsidR="00000000" w:rsidDel="00000000" w:rsidP="00000000" w:rsidRDefault="00000000" w:rsidRPr="00000000" w14:paraId="00000079">
            <w:pPr>
              <w:numPr>
                <w:ilvl w:val="0"/>
                <w:numId w:val="10"/>
              </w:numPr>
              <w:spacing w:after="0" w:afterAutospacing="0" w:lineRule="auto"/>
              <w:ind w:left="720" w:right="0" w:hanging="360"/>
              <w:rPr>
                <w:sz w:val="20"/>
                <w:szCs w:val="20"/>
              </w:rPr>
            </w:pPr>
            <w:r w:rsidDel="00000000" w:rsidR="00000000" w:rsidRPr="00000000">
              <w:rPr>
                <w:sz w:val="20"/>
                <w:szCs w:val="20"/>
                <w:highlight w:val="white"/>
                <w:rtl w:val="0"/>
              </w:rPr>
              <w:t xml:space="preserve">Continuous Improvement</w:t>
            </w:r>
          </w:p>
          <w:p w:rsidR="00000000" w:rsidDel="00000000" w:rsidP="00000000" w:rsidRDefault="00000000" w:rsidRPr="00000000" w14:paraId="0000007A">
            <w:pPr>
              <w:numPr>
                <w:ilvl w:val="0"/>
                <w:numId w:val="10"/>
              </w:numPr>
              <w:spacing w:after="200" w:lineRule="auto"/>
              <w:ind w:left="720" w:right="0" w:hanging="360"/>
              <w:rPr>
                <w:sz w:val="20"/>
                <w:szCs w:val="20"/>
              </w:rPr>
            </w:pPr>
            <w:r w:rsidDel="00000000" w:rsidR="00000000" w:rsidRPr="00000000">
              <w:rPr>
                <w:sz w:val="20"/>
                <w:szCs w:val="20"/>
                <w:rtl w:val="0"/>
              </w:rPr>
              <w:t xml:space="preserve">Distinctly Partnership </w:t>
            </w:r>
          </w:p>
        </w:tc>
      </w:tr>
    </w:tbl>
    <w:p w:rsidR="00000000" w:rsidDel="00000000" w:rsidP="00000000" w:rsidRDefault="00000000" w:rsidRPr="00000000" w14:paraId="0000007D">
      <w:pPr>
        <w:spacing w:after="200" w:line="276" w:lineRule="auto"/>
        <w:ind w:left="0" w:right="0" w:firstLine="0"/>
        <w:rPr>
          <w:b w:val="1"/>
          <w:bCs w:val="1"/>
          <w:sz w:val="20"/>
          <w:szCs w:val="20"/>
        </w:rPr>
      </w:pPr>
      <w:r w:rsidDel="00000000" w:rsidR="00000000" w:rsidRPr="00000000">
        <w:rPr>
          <w:rtl w:val="0"/>
        </w:rPr>
      </w:r>
    </w:p>
    <w:tbl>
      <w:tblPr>
        <w:tblStyle w:val="Table7"/>
        <w:tblW w:w="10650.0" w:type="dxa"/>
        <w:jc w:val="left"/>
        <w:tblInd w:w="-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50"/>
        <w:gridCol w:w="3550"/>
        <w:gridCol w:w="3550"/>
        <w:tblGridChange w:id="0">
          <w:tblGrid>
            <w:gridCol w:w="3550"/>
            <w:gridCol w:w="3550"/>
            <w:gridCol w:w="3550"/>
          </w:tblGrid>
        </w:tblGridChange>
      </w:tblGrid>
      <w:tr>
        <w:trPr>
          <w:cantSplit w:val="0"/>
          <w:trHeight w:val="200" w:hRule="atLeast"/>
          <w:tblHeader w:val="0"/>
        </w:trPr>
        <w:tc>
          <w:tcPr>
            <w:gridSpan w:val="3"/>
          </w:tcPr>
          <w:p w:rsidR="00000000" w:rsidDel="00000000" w:rsidP="00000000" w:rsidRDefault="00000000" w:rsidRPr="00000000" w14:paraId="0000007E">
            <w:pPr>
              <w:spacing w:after="200" w:line="276" w:lineRule="auto"/>
              <w:ind w:left="0" w:right="0" w:firstLine="0"/>
              <w:rPr>
                <w:b w:val="1"/>
                <w:bCs w:val="1"/>
                <w:sz w:val="20"/>
                <w:szCs w:val="20"/>
              </w:rPr>
            </w:pPr>
            <w:r w:rsidDel="00000000" w:rsidR="00000000" w:rsidRPr="00000000">
              <w:rPr>
                <w:b w:val="1"/>
                <w:bCs w:val="1"/>
                <w:sz w:val="20"/>
                <w:szCs w:val="20"/>
                <w:rtl w:val="0"/>
              </w:rPr>
              <w:t xml:space="preserve">Qualifications &amp; Experience  </w:t>
            </w:r>
          </w:p>
        </w:tc>
      </w:tr>
      <w:tr>
        <w:trPr>
          <w:cantSplit w:val="0"/>
          <w:trHeight w:val="200" w:hRule="atLeast"/>
          <w:tblHeader w:val="0"/>
        </w:trPr>
        <w:tc>
          <w:tcPr>
            <w:gridSpan w:val="3"/>
          </w:tcPr>
          <w:p w:rsidR="00000000" w:rsidDel="00000000" w:rsidP="00000000" w:rsidRDefault="00000000" w:rsidRPr="00000000" w14:paraId="00000081">
            <w:pPr>
              <w:spacing w:after="200" w:lineRule="auto"/>
              <w:ind w:left="0" w:right="0" w:firstLine="0"/>
              <w:rPr>
                <w:sz w:val="20"/>
                <w:szCs w:val="20"/>
              </w:rPr>
            </w:pPr>
            <w:r w:rsidDel="00000000" w:rsidR="00000000" w:rsidRPr="00000000">
              <w:rPr>
                <w:sz w:val="20"/>
                <w:szCs w:val="20"/>
                <w:rtl w:val="0"/>
              </w:rPr>
              <w:t xml:space="preserve">Essential</w:t>
            </w:r>
          </w:p>
          <w:p w:rsidR="00000000" w:rsidDel="00000000" w:rsidP="00000000" w:rsidRDefault="00000000" w:rsidRPr="00000000" w14:paraId="00000082">
            <w:pPr>
              <w:numPr>
                <w:ilvl w:val="0"/>
                <w:numId w:val="6"/>
              </w:numPr>
              <w:spacing w:after="0" w:afterAutospacing="0" w:lineRule="auto"/>
              <w:ind w:left="720" w:right="0" w:hanging="360"/>
              <w:rPr>
                <w:sz w:val="20"/>
                <w:szCs w:val="20"/>
              </w:rPr>
            </w:pPr>
            <w:r w:rsidDel="00000000" w:rsidR="00000000" w:rsidRPr="00000000">
              <w:rPr>
                <w:sz w:val="20"/>
                <w:szCs w:val="20"/>
                <w:rtl w:val="0"/>
              </w:rPr>
              <w:t xml:space="preserve">Previous experience leading in a </w:t>
            </w:r>
            <w:r w:rsidDel="00000000" w:rsidR="00000000" w:rsidRPr="00000000">
              <w:rPr>
                <w:sz w:val="20"/>
                <w:szCs w:val="20"/>
                <w:rtl w:val="0"/>
              </w:rPr>
              <w:t xml:space="preserve">Supply Chain operation</w:t>
            </w:r>
            <w:r w:rsidDel="00000000" w:rsidR="00000000" w:rsidRPr="00000000">
              <w:rPr>
                <w:rtl w:val="0"/>
              </w:rPr>
            </w:r>
          </w:p>
          <w:p w:rsidR="00000000" w:rsidDel="00000000" w:rsidP="00000000" w:rsidRDefault="00000000" w:rsidRPr="00000000" w14:paraId="00000083">
            <w:pPr>
              <w:numPr>
                <w:ilvl w:val="0"/>
                <w:numId w:val="6"/>
              </w:numPr>
              <w:spacing w:after="0" w:afterAutospacing="0" w:lineRule="auto"/>
              <w:ind w:left="720" w:right="0" w:hanging="360"/>
              <w:rPr>
                <w:sz w:val="20"/>
                <w:szCs w:val="20"/>
                <w:u w:val="none"/>
              </w:rPr>
            </w:pPr>
            <w:r w:rsidDel="00000000" w:rsidR="00000000" w:rsidRPr="00000000">
              <w:rPr>
                <w:sz w:val="20"/>
                <w:szCs w:val="20"/>
                <w:rtl w:val="0"/>
              </w:rPr>
              <w:t xml:space="preserve">Excellent communication and engagement skills</w:t>
            </w:r>
          </w:p>
          <w:p w:rsidR="00000000" w:rsidDel="00000000" w:rsidP="00000000" w:rsidRDefault="00000000" w:rsidRPr="00000000" w14:paraId="00000084">
            <w:pPr>
              <w:numPr>
                <w:ilvl w:val="0"/>
                <w:numId w:val="6"/>
              </w:numPr>
              <w:ind w:left="720" w:right="0" w:hanging="360"/>
              <w:rPr>
                <w:sz w:val="20"/>
                <w:szCs w:val="20"/>
              </w:rPr>
            </w:pPr>
            <w:r w:rsidDel="00000000" w:rsidR="00000000" w:rsidRPr="00000000">
              <w:rPr>
                <w:sz w:val="20"/>
                <w:szCs w:val="20"/>
                <w:rtl w:val="0"/>
              </w:rPr>
              <w:t xml:space="preserve">Excellent time management and prioritisation skills.</w:t>
            </w:r>
          </w:p>
          <w:p w:rsidR="00000000" w:rsidDel="00000000" w:rsidP="00000000" w:rsidRDefault="00000000" w:rsidRPr="00000000" w14:paraId="00000085">
            <w:pPr>
              <w:numPr>
                <w:ilvl w:val="0"/>
                <w:numId w:val="6"/>
              </w:numPr>
              <w:ind w:left="720" w:right="0" w:hanging="360"/>
              <w:rPr>
                <w:sz w:val="20"/>
                <w:szCs w:val="20"/>
              </w:rPr>
            </w:pPr>
            <w:r w:rsidDel="00000000" w:rsidR="00000000" w:rsidRPr="00000000">
              <w:rPr>
                <w:sz w:val="20"/>
                <w:szCs w:val="20"/>
                <w:rtl w:val="0"/>
              </w:rPr>
              <w:t xml:space="preserve">Proven and effective working knowledge of IT Systems.</w:t>
            </w:r>
          </w:p>
          <w:p w:rsidR="00000000" w:rsidDel="00000000" w:rsidP="00000000" w:rsidRDefault="00000000" w:rsidRPr="00000000" w14:paraId="00000086">
            <w:pPr>
              <w:numPr>
                <w:ilvl w:val="0"/>
                <w:numId w:val="6"/>
              </w:numPr>
              <w:ind w:left="720" w:right="0" w:hanging="360"/>
              <w:rPr>
                <w:sz w:val="20"/>
                <w:szCs w:val="20"/>
                <w:u w:val="none"/>
              </w:rPr>
            </w:pPr>
            <w:r w:rsidDel="00000000" w:rsidR="00000000" w:rsidRPr="00000000">
              <w:rPr>
                <w:sz w:val="20"/>
                <w:szCs w:val="20"/>
                <w:rtl w:val="0"/>
              </w:rPr>
              <w:t xml:space="preserve">Strong decision making experience.</w:t>
            </w:r>
          </w:p>
          <w:p w:rsidR="00000000" w:rsidDel="00000000" w:rsidP="00000000" w:rsidRDefault="00000000" w:rsidRPr="00000000" w14:paraId="00000087">
            <w:pPr>
              <w:numPr>
                <w:ilvl w:val="0"/>
                <w:numId w:val="6"/>
              </w:numPr>
              <w:ind w:left="720" w:right="0" w:hanging="360"/>
              <w:rPr>
                <w:sz w:val="20"/>
                <w:szCs w:val="20"/>
                <w:u w:val="none"/>
              </w:rPr>
            </w:pPr>
            <w:r w:rsidDel="00000000" w:rsidR="00000000" w:rsidRPr="00000000">
              <w:rPr>
                <w:sz w:val="20"/>
                <w:szCs w:val="20"/>
                <w:rtl w:val="0"/>
              </w:rPr>
              <w:t xml:space="preserve">CPC </w:t>
            </w:r>
          </w:p>
          <w:p w:rsidR="00000000" w:rsidDel="00000000" w:rsidP="00000000" w:rsidRDefault="00000000" w:rsidRPr="00000000" w14:paraId="00000088">
            <w:pPr>
              <w:ind w:left="720" w:right="0" w:firstLine="0"/>
              <w:rPr>
                <w:sz w:val="20"/>
                <w:szCs w:val="20"/>
              </w:rPr>
            </w:pPr>
            <w:r w:rsidDel="00000000" w:rsidR="00000000" w:rsidRPr="00000000">
              <w:rPr>
                <w:sz w:val="20"/>
                <w:szCs w:val="20"/>
                <w:rtl w:val="0"/>
              </w:rPr>
              <w:t xml:space="preserve"> </w:t>
            </w:r>
          </w:p>
        </w:tc>
      </w:tr>
      <w:tr>
        <w:trPr>
          <w:cantSplit w:val="0"/>
          <w:trHeight w:val="200" w:hRule="atLeast"/>
          <w:tblHeader w:val="0"/>
        </w:trPr>
        <w:tc>
          <w:tcPr>
            <w:gridSpan w:val="3"/>
          </w:tcPr>
          <w:p w:rsidR="00000000" w:rsidDel="00000000" w:rsidP="00000000" w:rsidRDefault="00000000" w:rsidRPr="00000000" w14:paraId="0000008B">
            <w:pPr>
              <w:spacing w:after="200" w:lineRule="auto"/>
              <w:ind w:left="0" w:right="0" w:firstLine="0"/>
              <w:rPr>
                <w:sz w:val="20"/>
                <w:szCs w:val="20"/>
              </w:rPr>
            </w:pPr>
            <w:r w:rsidDel="00000000" w:rsidR="00000000" w:rsidRPr="00000000">
              <w:rPr>
                <w:sz w:val="20"/>
                <w:szCs w:val="20"/>
                <w:rtl w:val="0"/>
              </w:rPr>
              <w:t xml:space="preserve">Desirable</w:t>
            </w:r>
          </w:p>
          <w:p w:rsidR="00000000" w:rsidDel="00000000" w:rsidP="00000000" w:rsidRDefault="00000000" w:rsidRPr="00000000" w14:paraId="0000008C">
            <w:pPr>
              <w:widowControl w:val="0"/>
              <w:numPr>
                <w:ilvl w:val="0"/>
                <w:numId w:val="11"/>
              </w:numPr>
              <w:ind w:left="720" w:right="0" w:hanging="360"/>
              <w:rPr>
                <w:color w:val="222222"/>
                <w:sz w:val="20"/>
                <w:szCs w:val="20"/>
              </w:rPr>
            </w:pPr>
            <w:r w:rsidDel="00000000" w:rsidR="00000000" w:rsidRPr="00000000">
              <w:rPr>
                <w:color w:val="222222"/>
                <w:sz w:val="20"/>
                <w:szCs w:val="20"/>
                <w:rtl w:val="0"/>
              </w:rPr>
              <w:t xml:space="preserve">Knowledge of Transport Operations and Legal Compliance</w:t>
            </w:r>
          </w:p>
          <w:p w:rsidR="00000000" w:rsidDel="00000000" w:rsidP="00000000" w:rsidRDefault="00000000" w:rsidRPr="00000000" w14:paraId="0000008D">
            <w:pPr>
              <w:widowControl w:val="0"/>
              <w:numPr>
                <w:ilvl w:val="0"/>
                <w:numId w:val="11"/>
              </w:numPr>
              <w:ind w:left="720" w:right="0" w:hanging="360"/>
              <w:rPr>
                <w:color w:val="222222"/>
                <w:sz w:val="20"/>
                <w:szCs w:val="20"/>
              </w:rPr>
            </w:pPr>
            <w:r w:rsidDel="00000000" w:rsidR="00000000" w:rsidRPr="00000000">
              <w:rPr>
                <w:color w:val="222222"/>
                <w:sz w:val="20"/>
                <w:szCs w:val="20"/>
                <w:rtl w:val="0"/>
              </w:rPr>
              <w:t xml:space="preserve">Supply Chain experience</w:t>
            </w:r>
          </w:p>
          <w:p w:rsidR="00000000" w:rsidDel="00000000" w:rsidP="00000000" w:rsidRDefault="00000000" w:rsidRPr="00000000" w14:paraId="0000008E">
            <w:pPr>
              <w:widowControl w:val="0"/>
              <w:numPr>
                <w:ilvl w:val="0"/>
                <w:numId w:val="11"/>
              </w:numPr>
              <w:spacing w:line="276" w:lineRule="auto"/>
              <w:ind w:left="720" w:right="0" w:hanging="360"/>
              <w:rPr>
                <w:color w:val="222222"/>
                <w:sz w:val="20"/>
                <w:szCs w:val="20"/>
              </w:rPr>
            </w:pPr>
            <w:r w:rsidDel="00000000" w:rsidR="00000000" w:rsidRPr="00000000">
              <w:rPr>
                <w:color w:val="222222"/>
                <w:sz w:val="20"/>
                <w:szCs w:val="20"/>
                <w:rtl w:val="0"/>
              </w:rPr>
              <w:t xml:space="preserve">Head of Branch trained</w:t>
            </w:r>
          </w:p>
          <w:p w:rsidR="00000000" w:rsidDel="00000000" w:rsidP="00000000" w:rsidRDefault="00000000" w:rsidRPr="00000000" w14:paraId="0000008F">
            <w:pPr>
              <w:widowControl w:val="0"/>
              <w:numPr>
                <w:ilvl w:val="0"/>
                <w:numId w:val="11"/>
              </w:numPr>
              <w:spacing w:line="276" w:lineRule="auto"/>
              <w:ind w:left="720" w:right="0" w:hanging="360"/>
              <w:rPr>
                <w:color w:val="222222"/>
                <w:sz w:val="20"/>
                <w:szCs w:val="20"/>
              </w:rPr>
            </w:pPr>
            <w:r w:rsidDel="00000000" w:rsidR="00000000" w:rsidRPr="00000000">
              <w:rPr>
                <w:color w:val="222222"/>
                <w:sz w:val="20"/>
                <w:szCs w:val="20"/>
                <w:rtl w:val="0"/>
              </w:rPr>
              <w:t xml:space="preserve">Disciplinary and Grievance trained (inc Independent notetaker)</w:t>
            </w:r>
          </w:p>
          <w:p w:rsidR="00000000" w:rsidDel="00000000" w:rsidP="00000000" w:rsidRDefault="00000000" w:rsidRPr="00000000" w14:paraId="00000090">
            <w:pPr>
              <w:widowControl w:val="0"/>
              <w:numPr>
                <w:ilvl w:val="0"/>
                <w:numId w:val="11"/>
              </w:numPr>
              <w:spacing w:line="276" w:lineRule="auto"/>
              <w:ind w:left="720" w:right="0" w:hanging="360"/>
              <w:rPr>
                <w:color w:val="222222"/>
                <w:sz w:val="20"/>
                <w:szCs w:val="20"/>
              </w:rPr>
            </w:pPr>
            <w:r w:rsidDel="00000000" w:rsidR="00000000" w:rsidRPr="00000000">
              <w:rPr>
                <w:color w:val="222222"/>
                <w:sz w:val="20"/>
                <w:szCs w:val="20"/>
                <w:rtl w:val="0"/>
              </w:rPr>
              <w:t xml:space="preserve">Hiring Manager experience</w:t>
            </w:r>
          </w:p>
          <w:p w:rsidR="00000000" w:rsidDel="00000000" w:rsidP="00000000" w:rsidRDefault="00000000" w:rsidRPr="00000000" w14:paraId="00000091">
            <w:pPr>
              <w:widowControl w:val="0"/>
              <w:numPr>
                <w:ilvl w:val="0"/>
                <w:numId w:val="11"/>
              </w:numPr>
              <w:spacing w:line="276" w:lineRule="auto"/>
              <w:ind w:left="720" w:right="0" w:hanging="360"/>
              <w:rPr>
                <w:color w:val="222222"/>
                <w:sz w:val="20"/>
                <w:szCs w:val="20"/>
              </w:rPr>
            </w:pPr>
            <w:r w:rsidDel="00000000" w:rsidR="00000000" w:rsidRPr="00000000">
              <w:rPr>
                <w:color w:val="222222"/>
                <w:sz w:val="20"/>
                <w:szCs w:val="20"/>
                <w:rtl w:val="0"/>
              </w:rPr>
              <w:t xml:space="preserve">A proven track record as a specialist in people management, driving a culture of empowerment with large teams</w:t>
            </w:r>
          </w:p>
          <w:p w:rsidR="00000000" w:rsidDel="00000000" w:rsidP="00000000" w:rsidRDefault="00000000" w:rsidRPr="00000000" w14:paraId="00000092">
            <w:pPr>
              <w:widowControl w:val="0"/>
              <w:numPr>
                <w:ilvl w:val="0"/>
                <w:numId w:val="11"/>
              </w:numPr>
              <w:spacing w:line="276" w:lineRule="auto"/>
              <w:ind w:left="720" w:right="0" w:hanging="360"/>
              <w:rPr>
                <w:color w:val="222222"/>
                <w:sz w:val="20"/>
                <w:szCs w:val="20"/>
              </w:rPr>
            </w:pPr>
            <w:r w:rsidDel="00000000" w:rsidR="00000000" w:rsidRPr="00000000">
              <w:rPr>
                <w:sz w:val="20"/>
                <w:szCs w:val="20"/>
                <w:rtl w:val="0"/>
              </w:rPr>
              <w:t xml:space="preserve">Incident management experience</w:t>
            </w:r>
          </w:p>
          <w:p w:rsidR="00000000" w:rsidDel="00000000" w:rsidP="00000000" w:rsidRDefault="00000000" w:rsidRPr="00000000" w14:paraId="00000093">
            <w:pPr>
              <w:widowControl w:val="0"/>
              <w:numPr>
                <w:ilvl w:val="0"/>
                <w:numId w:val="11"/>
              </w:numPr>
              <w:spacing w:after="0" w:afterAutospacing="0" w:line="276" w:lineRule="auto"/>
              <w:ind w:left="720" w:right="0" w:hanging="360"/>
              <w:rPr>
                <w:color w:val="222222"/>
                <w:sz w:val="20"/>
                <w:szCs w:val="20"/>
              </w:rPr>
            </w:pPr>
            <w:r w:rsidDel="00000000" w:rsidR="00000000" w:rsidRPr="00000000">
              <w:rPr>
                <w:sz w:val="20"/>
                <w:szCs w:val="20"/>
                <w:rtl w:val="0"/>
              </w:rPr>
              <w:t xml:space="preserve"> IOSH &amp; NEBOSH </w:t>
            </w:r>
          </w:p>
          <w:p w:rsidR="00000000" w:rsidDel="00000000" w:rsidP="00000000" w:rsidRDefault="00000000" w:rsidRPr="00000000" w14:paraId="00000094">
            <w:pPr>
              <w:widowControl w:val="0"/>
              <w:numPr>
                <w:ilvl w:val="0"/>
                <w:numId w:val="11"/>
              </w:numPr>
              <w:spacing w:after="0" w:afterAutospacing="0" w:before="0" w:beforeAutospacing="0" w:lineRule="auto"/>
              <w:ind w:left="720" w:right="0" w:hanging="360"/>
              <w:rPr>
                <w:color w:val="222222"/>
                <w:sz w:val="20"/>
                <w:szCs w:val="20"/>
              </w:rPr>
            </w:pPr>
            <w:r w:rsidDel="00000000" w:rsidR="00000000" w:rsidRPr="00000000">
              <w:rPr>
                <w:sz w:val="20"/>
                <w:szCs w:val="20"/>
                <w:rtl w:val="0"/>
              </w:rPr>
              <w:t xml:space="preserve"> Level 2 Food Safety </w:t>
            </w:r>
          </w:p>
          <w:p w:rsidR="00000000" w:rsidDel="00000000" w:rsidP="00000000" w:rsidRDefault="00000000" w:rsidRPr="00000000" w14:paraId="00000095">
            <w:pPr>
              <w:widowControl w:val="0"/>
              <w:numPr>
                <w:ilvl w:val="0"/>
                <w:numId w:val="11"/>
              </w:numPr>
              <w:spacing w:after="0" w:afterAutospacing="0" w:before="0" w:beforeAutospacing="0" w:lineRule="auto"/>
              <w:ind w:left="720" w:right="0" w:hanging="360"/>
              <w:rPr>
                <w:color w:val="222222"/>
                <w:sz w:val="20"/>
                <w:szCs w:val="20"/>
              </w:rPr>
            </w:pPr>
            <w:r w:rsidDel="00000000" w:rsidR="00000000" w:rsidRPr="00000000">
              <w:rPr>
                <w:sz w:val="20"/>
                <w:szCs w:val="20"/>
                <w:rtl w:val="0"/>
              </w:rPr>
              <w:t xml:space="preserve"> Experience in employment engagement surveys</w:t>
            </w:r>
          </w:p>
          <w:p w:rsidR="00000000" w:rsidDel="00000000" w:rsidP="00000000" w:rsidRDefault="00000000" w:rsidRPr="00000000" w14:paraId="00000096">
            <w:pPr>
              <w:widowControl w:val="0"/>
              <w:numPr>
                <w:ilvl w:val="0"/>
                <w:numId w:val="11"/>
              </w:numPr>
              <w:spacing w:before="0" w:beforeAutospacing="0" w:lineRule="auto"/>
              <w:ind w:left="720" w:right="0" w:hanging="360"/>
              <w:rPr>
                <w:color w:val="222222"/>
                <w:sz w:val="20"/>
                <w:szCs w:val="20"/>
              </w:rPr>
            </w:pPr>
            <w:r w:rsidDel="00000000" w:rsidR="00000000" w:rsidRPr="00000000">
              <w:rPr>
                <w:color w:val="222222"/>
                <w:sz w:val="20"/>
                <w:szCs w:val="20"/>
                <w:rtl w:val="0"/>
              </w:rPr>
              <w:t xml:space="preserve"> Certificate of Professional Competence for Transport Managers (Road Haulage)</w:t>
            </w:r>
          </w:p>
          <w:p w:rsidR="00000000" w:rsidDel="00000000" w:rsidP="00000000" w:rsidRDefault="00000000" w:rsidRPr="00000000" w14:paraId="00000097">
            <w:pPr>
              <w:widowControl w:val="0"/>
              <w:spacing w:line="276" w:lineRule="auto"/>
              <w:ind w:left="0" w:right="0" w:firstLine="0"/>
              <w:rPr>
                <w:color w:val="222222"/>
                <w:sz w:val="20"/>
                <w:szCs w:val="20"/>
              </w:rPr>
            </w:pPr>
            <w:r w:rsidDel="00000000" w:rsidR="00000000" w:rsidRPr="00000000">
              <w:rPr>
                <w:rtl w:val="0"/>
              </w:rPr>
            </w:r>
          </w:p>
        </w:tc>
      </w:tr>
    </w:tbl>
    <w:p w:rsidR="00000000" w:rsidDel="00000000" w:rsidP="00000000" w:rsidRDefault="00000000" w:rsidRPr="00000000" w14:paraId="0000009A">
      <w:pPr>
        <w:widowControl w:val="0"/>
        <w:ind w:left="0" w:right="0" w:firstLine="0"/>
        <w:rPr>
          <w:sz w:val="20"/>
          <w:szCs w:val="20"/>
        </w:rPr>
      </w:pPr>
      <w:r w:rsidDel="00000000" w:rsidR="00000000" w:rsidRPr="00000000">
        <w:rPr>
          <w:rtl w:val="0"/>
        </w:rPr>
      </w:r>
    </w:p>
    <w:sectPr>
      <w:headerReference r:id="rId6" w:type="default"/>
      <w:headerReference r:id="rId7" w:type="first"/>
      <w:footerReference r:id="rId8" w:type="default"/>
      <w:footerReference r:id="rId9" w:type="first"/>
      <w:pgSz w:h="16838" w:w="11906" w:orient="portrait"/>
      <w:pgMar w:bottom="566.9291338582677" w:top="566.9291338582677" w:left="702.992125984252" w:right="566.929133858267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ill San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C">
    <w:pPr>
      <w:pageBreakBefore w:val="0"/>
      <w:pBdr>
        <w:top w:space="0" w:sz="0" w:val="nil"/>
        <w:left w:space="0" w:sz="0" w:val="nil"/>
        <w:bottom w:space="0" w:sz="0" w:val="nil"/>
        <w:right w:space="0" w:sz="0" w:val="nil"/>
        <w:between w:space="0" w:sz="0" w:val="nil"/>
      </w:pBdr>
      <w:shd w:fill="auto" w:val="clear"/>
      <w:ind w:right="-851.9291338582684"/>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E">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B">
    <w:pPr>
      <w:pageBreakBefore w:val="0"/>
      <w:widowControl w:val="0"/>
      <w:ind w:left="0" w:right="0" w:firstLine="0"/>
      <w:rPr>
        <w:sz w:val="16"/>
        <w:szCs w:val="16"/>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-466724</wp:posOffset>
          </wp:positionH>
          <wp:positionV relativeFrom="paragraph">
            <wp:posOffset>57151</wp:posOffset>
          </wp:positionV>
          <wp:extent cx="7543800" cy="862965"/>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12739" l="0" r="0" t="12739"/>
                  <a:stretch>
                    <a:fillRect/>
                  </a:stretch>
                </pic:blipFill>
                <pic:spPr>
                  <a:xfrm>
                    <a:off x="0" y="0"/>
                    <a:ext cx="7543800" cy="862965"/>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D">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ill Sans" w:cs="Gill Sans" w:eastAsia="Gill Sans" w:hAnsi="Gill Sans"/>
        <w:sz w:val="22"/>
        <w:szCs w:val="22"/>
        <w:lang w:val="en_GB"/>
      </w:rPr>
    </w:rPrDefault>
    <w:pPrDefault>
      <w:pPr>
        <w:ind w:left="-285" w:right="-870" w:firstLine="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pPr>
    <w:rPr>
      <w:b w:val="1"/>
      <w:bCs w:val="1"/>
      <w:color w:val="5ca094"/>
    </w:rPr>
  </w:style>
  <w:style w:type="paragraph" w:styleId="Heading2">
    <w:name w:val="heading 2"/>
    <w:basedOn w:val="Normal"/>
    <w:next w:val="Normal"/>
    <w:pPr>
      <w:keepNext w:val="1"/>
      <w:keepLines w:val="1"/>
      <w:pageBreakBefore w:val="0"/>
      <w:spacing w:after="0" w:before="40" w:line="240" w:lineRule="auto"/>
    </w:pPr>
    <w:rPr>
      <w:rFonts w:ascii="Calibri" w:cs="Calibri" w:eastAsia="Calibri" w:hAnsi="Calibri"/>
      <w:b w:val="0"/>
      <w:bCs w:val="0"/>
      <w:color w:val="2e74b5"/>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before="240" w:lineRule="auto"/>
    </w:pPr>
    <w:rPr>
      <w:color w:val="e66454"/>
      <w:sz w:val="36"/>
      <w:szCs w:val="36"/>
    </w:rPr>
  </w:style>
  <w:style w:type="paragraph" w:styleId="Subtitle">
    <w:name w:val="Subtitle"/>
    <w:basedOn w:val="Normal"/>
    <w:next w:val="Normal"/>
    <w:pPr>
      <w:keepNext w:val="1"/>
      <w:keepLines w:val="1"/>
      <w:pageBreakBefore w:val="0"/>
      <w:spacing w:after="160" w:before="0" w:line="240" w:lineRule="auto"/>
    </w:pPr>
    <w:rPr>
      <w:rFonts w:ascii="Calibri" w:cs="Calibri" w:eastAsia="Calibri" w:hAnsi="Calibri"/>
      <w:b w:val="0"/>
      <w:bCs w:val="0"/>
      <w:i w:val="1"/>
      <w:iCs w:val="1"/>
      <w:color w:val="5a5a5a"/>
      <w:sz w:val="22"/>
      <w:szCs w:val="22"/>
    </w:rPr>
  </w:style>
  <w:style w:type="table" w:styleId="Table1">
    <w:basedOn w:val="TableNormal"/>
    <w:pPr>
      <w:spacing w:after="0" w:line="240" w:lineRule="auto"/>
    </w:pPr>
    <w:r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pPr>
      <w:spacing w:after="0" w:line="240" w:lineRule="auto"/>
    </w:pPr>
    <w:rPr/>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rPr/>
    <w:tblPr>
      <w:tblStyleRowBandSize w:val="1"/>
      <w:tblStyleColBandSize w:val="1"/>
      <w:tblCellMar>
        <w:top w:w="0.0" w:type="dxa"/>
        <w:left w:w="115.0" w:type="dxa"/>
        <w:bottom w:w="0.0" w:type="dxa"/>
        <w:right w:w="115.0" w:type="dxa"/>
      </w:tblCellMar>
    </w:tblPr>
  </w:style>
  <w:style w:type="table" w:styleId="Table7">
    <w:basedOn w:val="TableNormal"/>
    <w:pPr>
      <w:spacing w:after="0" w:line="240" w:lineRule="auto"/>
    </w:pPr>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GillSans-regular.ttf"/><Relationship Id="rId2" Type="http://schemas.openxmlformats.org/officeDocument/2006/relationships/font" Target="fonts/GillSan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