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0"/>
        <w:ind w:left="0" w:right="0" w:firstLine="0"/>
        <w:rPr>
          <w:sz w:val="28"/>
          <w:szCs w:val="28"/>
        </w:rPr>
      </w:pPr>
      <w:r w:rsidDel="00000000" w:rsidR="00000000" w:rsidRPr="00000000">
        <w:rPr>
          <w:sz w:val="28"/>
          <w:szCs w:val="28"/>
          <w:rtl w:val="0"/>
        </w:rPr>
        <w:t xml:space="preserve">Infrastructure Delivery Administrator  </w:t>
      </w:r>
    </w:p>
    <w:p w:rsidR="00000000" w:rsidDel="00000000" w:rsidP="00000000" w:rsidRDefault="00000000" w:rsidRPr="00000000" w14:paraId="00000002">
      <w:pPr>
        <w:widowControl w:val="0"/>
        <w:ind w:left="0" w:right="0" w:firstLine="0"/>
        <w:rPr>
          <w:sz w:val="26"/>
          <w:szCs w:val="26"/>
        </w:rPr>
      </w:pPr>
      <w:r w:rsidDel="00000000" w:rsidR="00000000" w:rsidRPr="00000000">
        <w:rPr>
          <w:sz w:val="24"/>
          <w:szCs w:val="24"/>
          <w:rtl w:val="0"/>
        </w:rPr>
        <w:t xml:space="preserve">Partnership Level 9</w:t>
      </w:r>
      <w:r w:rsidDel="00000000" w:rsidR="00000000" w:rsidRPr="00000000">
        <w:rPr>
          <w:rtl w:val="0"/>
        </w:rPr>
      </w:r>
    </w:p>
    <w:p w:rsidR="00000000" w:rsidDel="00000000" w:rsidP="00000000" w:rsidRDefault="00000000" w:rsidRPr="00000000" w14:paraId="00000003">
      <w:pPr>
        <w:widowControl w:val="0"/>
        <w:ind w:left="0" w:right="0" w:firstLine="0"/>
        <w:rPr>
          <w:sz w:val="26"/>
          <w:szCs w:val="26"/>
        </w:rPr>
      </w:pPr>
      <w:r w:rsidDel="00000000" w:rsidR="00000000" w:rsidRPr="00000000">
        <w:rPr>
          <w:rtl w:val="0"/>
        </w:rPr>
      </w:r>
    </w:p>
    <w:p w:rsidR="00000000" w:rsidDel="00000000" w:rsidP="00000000" w:rsidRDefault="00000000" w:rsidRPr="00000000" w14:paraId="00000004">
      <w:pPr>
        <w:spacing w:after="200" w:lineRule="auto"/>
        <w:ind w:left="0" w:firstLine="0"/>
        <w:rPr>
          <w:color w:val="ff0000"/>
          <w:sz w:val="26"/>
          <w:szCs w:val="26"/>
        </w:rPr>
      </w:pPr>
      <w:r w:rsidDel="00000000" w:rsidR="00000000" w:rsidRPr="00000000">
        <w:rPr>
          <w:b w:val="1"/>
          <w:rtl w:val="0"/>
        </w:rPr>
        <w:t xml:space="preserve">Core information</w:t>
      </w:r>
      <w:r w:rsidDel="00000000" w:rsidR="00000000" w:rsidRPr="00000000">
        <w:rPr>
          <w:rtl w:val="0"/>
        </w:rPr>
      </w:r>
    </w:p>
    <w:tbl>
      <w:tblPr>
        <w:tblStyle w:val="Table1"/>
        <w:tblW w:w="106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15"/>
        <w:gridCol w:w="5235"/>
        <w:tblGridChange w:id="0">
          <w:tblGrid>
            <w:gridCol w:w="5415"/>
            <w:gridCol w:w="5235"/>
          </w:tblGrid>
        </w:tblGridChange>
      </w:tblGrid>
      <w:tr>
        <w:trPr>
          <w:cantSplit w:val="0"/>
          <w:trHeight w:val="200" w:hRule="atLeast"/>
          <w:tblHeader w:val="0"/>
        </w:trPr>
        <w:tc>
          <w:tcPr/>
          <w:p w:rsidR="00000000" w:rsidDel="00000000" w:rsidP="00000000" w:rsidRDefault="00000000" w:rsidRPr="00000000" w14:paraId="00000005">
            <w:pPr>
              <w:widowControl w:val="0"/>
              <w:ind w:left="0" w:right="0" w:firstLine="0"/>
              <w:rPr>
                <w:color w:val="ff0000"/>
                <w:sz w:val="20"/>
                <w:szCs w:val="20"/>
              </w:rPr>
            </w:pPr>
            <w:r w:rsidDel="00000000" w:rsidR="00000000" w:rsidRPr="00000000">
              <w:rPr>
                <w:b w:val="1"/>
                <w:sz w:val="20"/>
                <w:szCs w:val="20"/>
                <w:rtl w:val="0"/>
              </w:rPr>
              <w:t xml:space="preserve">Location: </w:t>
            </w:r>
            <w:r w:rsidDel="00000000" w:rsidR="00000000" w:rsidRPr="00000000">
              <w:rPr>
                <w:rFonts w:ascii="Calibri" w:cs="Calibri" w:eastAsia="Calibri" w:hAnsi="Calibri"/>
                <w:sz w:val="20"/>
                <w:szCs w:val="20"/>
                <w:rtl w:val="0"/>
              </w:rPr>
              <w:t xml:space="preserve">Magna Park NDC</w:t>
            </w:r>
            <w:r w:rsidDel="00000000" w:rsidR="00000000" w:rsidRPr="00000000">
              <w:rPr>
                <w:rtl w:val="0"/>
              </w:rPr>
            </w:r>
          </w:p>
          <w:p w:rsidR="00000000" w:rsidDel="00000000" w:rsidP="00000000" w:rsidRDefault="00000000" w:rsidRPr="00000000" w14:paraId="00000006">
            <w:pPr>
              <w:widowControl w:val="0"/>
              <w:ind w:left="0" w:right="0" w:firstLine="0"/>
              <w:rPr>
                <w:color w:val="ff0000"/>
                <w:sz w:val="20"/>
                <w:szCs w:val="20"/>
              </w:rPr>
            </w:pPr>
            <w:r w:rsidDel="00000000" w:rsidR="00000000" w:rsidRPr="00000000">
              <w:rPr>
                <w:rtl w:val="0"/>
              </w:rPr>
            </w:r>
          </w:p>
        </w:tc>
        <w:tc>
          <w:tcPr/>
          <w:p w:rsidR="00000000" w:rsidDel="00000000" w:rsidP="00000000" w:rsidRDefault="00000000" w:rsidRPr="00000000" w14:paraId="00000007">
            <w:pPr>
              <w:widowControl w:val="0"/>
              <w:ind w:left="0" w:right="0" w:firstLine="0"/>
              <w:rPr>
                <w:sz w:val="20"/>
                <w:szCs w:val="20"/>
              </w:rPr>
            </w:pPr>
            <w:r w:rsidDel="00000000" w:rsidR="00000000" w:rsidRPr="00000000">
              <w:rPr>
                <w:b w:val="1"/>
                <w:sz w:val="20"/>
                <w:szCs w:val="20"/>
                <w:rtl w:val="0"/>
              </w:rPr>
              <w:t xml:space="preserve">Profession:</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Operations, John Lewis Distribution. </w:t>
            </w: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8">
            <w:pPr>
              <w:widowControl w:val="0"/>
              <w:ind w:left="0" w:right="0" w:firstLine="0"/>
              <w:rPr>
                <w:i w:val="1"/>
                <w:sz w:val="20"/>
                <w:szCs w:val="20"/>
              </w:rPr>
            </w:pPr>
            <w:r w:rsidDel="00000000" w:rsidR="00000000" w:rsidRPr="00000000">
              <w:rPr>
                <w:b w:val="1"/>
                <w:sz w:val="20"/>
                <w:szCs w:val="20"/>
                <w:rtl w:val="0"/>
              </w:rPr>
              <w:t xml:space="preserve">Reports to: </w:t>
            </w:r>
            <w:r w:rsidDel="00000000" w:rsidR="00000000" w:rsidRPr="00000000">
              <w:rPr>
                <w:rFonts w:ascii="Calibri" w:cs="Calibri" w:eastAsia="Calibri" w:hAnsi="Calibri"/>
                <w:sz w:val="20"/>
                <w:szCs w:val="20"/>
                <w:rtl w:val="0"/>
              </w:rPr>
              <w:t xml:space="preserve">Section Manager, Control Room </w:t>
            </w:r>
            <w:r w:rsidDel="00000000" w:rsidR="00000000" w:rsidRPr="00000000">
              <w:rPr>
                <w:rtl w:val="0"/>
              </w:rPr>
            </w:r>
          </w:p>
          <w:p w:rsidR="00000000" w:rsidDel="00000000" w:rsidP="00000000" w:rsidRDefault="00000000" w:rsidRPr="00000000" w14:paraId="00000009">
            <w:pPr>
              <w:spacing w:line="276" w:lineRule="auto"/>
              <w:ind w:left="0" w:right="0" w:firstLine="0"/>
              <w:rPr>
                <w:color w:val="222222"/>
                <w:sz w:val="20"/>
                <w:szCs w:val="20"/>
                <w:highlight w:val="white"/>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B">
            <w:pPr>
              <w:widowControl w:val="0"/>
              <w:ind w:left="0" w:right="0" w:firstLine="0"/>
              <w:rPr>
                <w:i w:val="1"/>
                <w:sz w:val="20"/>
                <w:szCs w:val="20"/>
              </w:rPr>
            </w:pPr>
            <w:r w:rsidDel="00000000" w:rsidR="00000000" w:rsidRPr="00000000">
              <w:rPr>
                <w:b w:val="1"/>
                <w:sz w:val="20"/>
                <w:szCs w:val="20"/>
                <w:rtl w:val="0"/>
              </w:rPr>
              <w:t xml:space="preserve">People Management: </w:t>
            </w:r>
            <w:sdt>
              <w:sdtPr>
                <w:alias w:val="PM?"/>
                <w:id w:val="1764008205"/>
                <w:dropDownList w:lastValue="No">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No</w:t>
                </w:r>
              </w:sdtContent>
            </w:sdt>
            <w:r w:rsidDel="00000000" w:rsidR="00000000" w:rsidRPr="00000000">
              <w:rPr>
                <w:rtl w:val="0"/>
              </w:rPr>
            </w:r>
          </w:p>
          <w:p w:rsidR="00000000" w:rsidDel="00000000" w:rsidP="00000000" w:rsidRDefault="00000000" w:rsidRPr="00000000" w14:paraId="0000000C">
            <w:pPr>
              <w:widowControl w:val="0"/>
              <w:ind w:left="0" w:right="0" w:firstLine="0"/>
              <w:rPr>
                <w:i w:val="1"/>
                <w:sz w:val="20"/>
                <w:szCs w:val="20"/>
              </w:rPr>
            </w:pPr>
            <w:r w:rsidDel="00000000" w:rsidR="00000000" w:rsidRPr="00000000">
              <w:rPr>
                <w:b w:val="1"/>
                <w:sz w:val="20"/>
                <w:szCs w:val="20"/>
                <w:rtl w:val="0"/>
              </w:rPr>
              <w:t xml:space="preserve">Assignment Management: </w:t>
            </w:r>
            <w:sdt>
              <w:sdtPr>
                <w:alias w:val="Assign Mgt"/>
                <w:id w:val="-1762937949"/>
                <w:dropDownList w:lastValue="No">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No</w:t>
                </w:r>
              </w:sdtContent>
            </w:sdt>
            <w:r w:rsidDel="00000000" w:rsidR="00000000" w:rsidRPr="00000000">
              <w:rPr>
                <w:rtl w:val="0"/>
              </w:rPr>
            </w:r>
          </w:p>
          <w:p w:rsidR="00000000" w:rsidDel="00000000" w:rsidP="00000000" w:rsidRDefault="00000000" w:rsidRPr="00000000" w14:paraId="0000000D">
            <w:pPr>
              <w:widowControl w:val="0"/>
              <w:ind w:left="0" w:right="0" w:firstLine="0"/>
              <w:rPr>
                <w:b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F">
            <w:pPr>
              <w:widowControl w:val="0"/>
              <w:ind w:left="0" w:right="0" w:firstLine="0"/>
              <w:rPr>
                <w:b w:val="1"/>
                <w:sz w:val="20"/>
                <w:szCs w:val="20"/>
              </w:rPr>
            </w:pPr>
            <w:r w:rsidDel="00000000" w:rsidR="00000000" w:rsidRPr="00000000">
              <w:rPr>
                <w:b w:val="1"/>
                <w:sz w:val="20"/>
                <w:szCs w:val="20"/>
                <w:rtl w:val="0"/>
              </w:rPr>
              <w:t xml:space="preserve">Partnership Level: </w:t>
            </w:r>
            <w:sdt>
              <w:sdtPr>
                <w:alias w:val="Level"/>
                <w:id w:val="-1136968659"/>
                <w:dropDownList w:lastValue="Partnership level 9">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color w:val="000000"/>
                    <w:sz w:val="20"/>
                    <w:szCs w:val="20"/>
                    <w:shd w:fill="e8eaed" w:val="clear"/>
                  </w:rPr>
                  <w:t xml:space="preserve">Partnership level 9</w:t>
                </w:r>
              </w:sdtContent>
            </w:sdt>
            <w:r w:rsidDel="00000000" w:rsidR="00000000" w:rsidRPr="00000000">
              <w:rPr>
                <w:rtl w:val="0"/>
              </w:rPr>
            </w:r>
          </w:p>
        </w:tc>
        <w:tc>
          <w:tcPr/>
          <w:p w:rsidR="00000000" w:rsidDel="00000000" w:rsidP="00000000" w:rsidRDefault="00000000" w:rsidRPr="00000000" w14:paraId="00000010">
            <w:pPr>
              <w:widowControl w:val="0"/>
              <w:ind w:left="0" w:right="0" w:firstLine="0"/>
              <w:rPr>
                <w:b w:val="1"/>
                <w:sz w:val="20"/>
                <w:szCs w:val="20"/>
              </w:rPr>
            </w:pPr>
            <w:r w:rsidDel="00000000" w:rsidR="00000000" w:rsidRPr="00000000">
              <w:rPr>
                <w:b w:val="1"/>
                <w:sz w:val="20"/>
                <w:szCs w:val="20"/>
                <w:rtl w:val="0"/>
              </w:rPr>
              <w:t xml:space="preserve">Manager’s Partnership level: </w:t>
            </w:r>
          </w:p>
          <w:p w:rsidR="00000000" w:rsidDel="00000000" w:rsidP="00000000" w:rsidRDefault="00000000" w:rsidRPr="00000000" w14:paraId="00000011">
            <w:pPr>
              <w:widowControl w:val="0"/>
              <w:ind w:left="0" w:right="0" w:firstLine="0"/>
              <w:rPr>
                <w:b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12">
            <w:pPr>
              <w:widowControl w:val="0"/>
              <w:ind w:left="0" w:right="0" w:firstLine="0"/>
              <w:rPr>
                <w:sz w:val="20"/>
                <w:szCs w:val="20"/>
              </w:rPr>
            </w:pPr>
            <w:r w:rsidDel="00000000" w:rsidR="00000000" w:rsidRPr="00000000">
              <w:rPr>
                <w:b w:val="1"/>
                <w:sz w:val="20"/>
                <w:szCs w:val="20"/>
                <w:rtl w:val="0"/>
              </w:rPr>
              <w:t xml:space="preserve">Number of direct reports: 0</w:t>
            </w:r>
            <w:r w:rsidDel="00000000" w:rsidR="00000000" w:rsidRPr="00000000">
              <w:rPr>
                <w:rtl w:val="0"/>
              </w:rPr>
            </w:r>
          </w:p>
          <w:p w:rsidR="00000000" w:rsidDel="00000000" w:rsidP="00000000" w:rsidRDefault="00000000" w:rsidRPr="00000000" w14:paraId="00000013">
            <w:pPr>
              <w:widowControl w:val="0"/>
              <w:ind w:left="0" w:right="0" w:firstLine="0"/>
              <w:rPr>
                <w:b w:val="1"/>
                <w:sz w:val="20"/>
                <w:szCs w:val="20"/>
              </w:rPr>
            </w:pPr>
            <w:r w:rsidDel="00000000" w:rsidR="00000000" w:rsidRPr="00000000">
              <w:rPr>
                <w:rtl w:val="0"/>
              </w:rPr>
            </w:r>
          </w:p>
        </w:tc>
        <w:tc>
          <w:tcPr/>
          <w:p w:rsidR="00000000" w:rsidDel="00000000" w:rsidP="00000000" w:rsidRDefault="00000000" w:rsidRPr="00000000" w14:paraId="00000014">
            <w:pPr>
              <w:widowControl w:val="0"/>
              <w:ind w:left="0" w:right="0" w:firstLine="0"/>
              <w:rPr>
                <w:b w:val="1"/>
                <w:sz w:val="20"/>
                <w:szCs w:val="20"/>
              </w:rPr>
            </w:pPr>
            <w:r w:rsidDel="00000000" w:rsidR="00000000" w:rsidRPr="00000000">
              <w:rPr>
                <w:b w:val="1"/>
                <w:sz w:val="20"/>
                <w:szCs w:val="20"/>
                <w:rtl w:val="0"/>
              </w:rPr>
              <w:t xml:space="preserve">Partnership level(s) of direct reports:</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5">
            <w:pPr>
              <w:widowControl w:val="0"/>
              <w:ind w:left="0" w:right="0" w:firstLine="0"/>
              <w:rPr>
                <w:b w:val="1"/>
                <w:sz w:val="20"/>
                <w:szCs w:val="20"/>
              </w:rPr>
            </w:pPr>
            <w:r w:rsidDel="00000000" w:rsidR="00000000" w:rsidRPr="00000000">
              <w:rPr>
                <w:rtl w:val="0"/>
              </w:rPr>
            </w:r>
          </w:p>
        </w:tc>
      </w:tr>
    </w:tbl>
    <w:p w:rsidR="00000000" w:rsidDel="00000000" w:rsidP="00000000" w:rsidRDefault="00000000" w:rsidRPr="00000000" w14:paraId="00000016">
      <w:pPr>
        <w:spacing w:line="276" w:lineRule="auto"/>
        <w:ind w:left="0" w:right="0" w:firstLine="0"/>
        <w:rPr>
          <w:b w:val="1"/>
          <w:sz w:val="20"/>
          <w:szCs w:val="20"/>
        </w:rPr>
      </w:pPr>
      <w:r w:rsidDel="00000000" w:rsidR="00000000" w:rsidRPr="00000000">
        <w:rPr>
          <w:rtl w:val="0"/>
        </w:rPr>
      </w:r>
    </w:p>
    <w:tbl>
      <w:tblPr>
        <w:tblStyle w:val="Table2"/>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200" w:line="276" w:lineRule="auto"/>
              <w:ind w:left="0" w:right="0" w:firstLine="0"/>
              <w:rPr>
                <w:b w:val="1"/>
                <w:sz w:val="20"/>
                <w:szCs w:val="20"/>
              </w:rPr>
            </w:pPr>
            <w:r w:rsidDel="00000000" w:rsidR="00000000" w:rsidRPr="00000000">
              <w:rPr>
                <w:b w:val="1"/>
                <w:sz w:val="20"/>
                <w:szCs w:val="20"/>
                <w:rtl w:val="0"/>
              </w:rPr>
              <w:t xml:space="preserve">About the John Lewis Partnership</w:t>
            </w:r>
          </w:p>
          <w:p w:rsidR="00000000" w:rsidDel="00000000" w:rsidP="00000000" w:rsidRDefault="00000000" w:rsidRPr="00000000" w14:paraId="00000018">
            <w:pPr>
              <w:widowControl w:val="0"/>
              <w:spacing w:after="200" w:line="276" w:lineRule="auto"/>
              <w:ind w:left="0" w:right="0" w:firstLine="0"/>
              <w:rPr>
                <w:sz w:val="20"/>
                <w:szCs w:val="20"/>
              </w:rPr>
            </w:pPr>
            <w:r w:rsidDel="00000000" w:rsidR="00000000" w:rsidRPr="00000000">
              <w:rPr>
                <w:sz w:val="20"/>
                <w:szCs w:val="20"/>
                <w:rtl w:val="0"/>
              </w:rPr>
              <w:t xml:space="preserve">The Partnership is the UK’s largest employee-owned business and home to our two well-loved retail brands - John Lewis &amp; Partners and Waitrose &amp; Partners, as well as expanding into new areas beyond retail.</w:t>
            </w:r>
          </w:p>
          <w:p w:rsidR="00000000" w:rsidDel="00000000" w:rsidP="00000000" w:rsidRDefault="00000000" w:rsidRPr="00000000" w14:paraId="00000019">
            <w:pPr>
              <w:widowControl w:val="0"/>
              <w:spacing w:after="200" w:line="276" w:lineRule="auto"/>
              <w:ind w:left="0" w:right="0" w:firstLine="0"/>
              <w:rPr>
                <w:sz w:val="20"/>
                <w:szCs w:val="20"/>
              </w:rPr>
            </w:pPr>
            <w:r w:rsidDel="00000000" w:rsidR="00000000" w:rsidRPr="00000000">
              <w:rPr>
                <w:sz w:val="20"/>
                <w:szCs w:val="20"/>
                <w:rtl w:val="0"/>
              </w:rPr>
              <w:t xml:space="preserve">We aren’t an ordinary business though. The Partnership is different because everyone who works here isn’t just an employee. We are Partners, with a shared responsibility for our success, and we share the rewards when we’re successful. </w:t>
            </w:r>
          </w:p>
          <w:p w:rsidR="00000000" w:rsidDel="00000000" w:rsidP="00000000" w:rsidRDefault="00000000" w:rsidRPr="00000000" w14:paraId="0000001A">
            <w:pPr>
              <w:widowControl w:val="0"/>
              <w:spacing w:after="200" w:line="276" w:lineRule="auto"/>
              <w:ind w:left="0" w:right="0" w:firstLine="0"/>
              <w:rPr>
                <w:b w:val="1"/>
                <w:sz w:val="20"/>
                <w:szCs w:val="20"/>
              </w:rPr>
            </w:pPr>
            <w:r w:rsidDel="00000000" w:rsidR="00000000" w:rsidRPr="00000000">
              <w:rPr>
                <w:sz w:val="20"/>
                <w:szCs w:val="20"/>
                <w:rtl w:val="0"/>
              </w:rPr>
              <w:t xml:space="preserve">Everything we do is powered by our unique purpose: </w:t>
            </w:r>
            <w:r w:rsidDel="00000000" w:rsidR="00000000" w:rsidRPr="00000000">
              <w:rPr>
                <w:b w:val="1"/>
                <w:sz w:val="20"/>
                <w:szCs w:val="20"/>
                <w:rtl w:val="0"/>
              </w:rPr>
              <w:t xml:space="preserve">Working in Partnership for a happier world. </w:t>
            </w:r>
            <w:r w:rsidDel="00000000" w:rsidR="00000000" w:rsidRPr="00000000">
              <w:rPr>
                <w:sz w:val="20"/>
                <w:szCs w:val="20"/>
                <w:rtl w:val="0"/>
              </w:rPr>
              <w:t xml:space="preserve">Our Purpose inspires our principles, drives our decisions and acts as our guide, so that everything we do contributes to Happier People, Happier Business and a Happier World.</w:t>
            </w:r>
            <w:r w:rsidDel="00000000" w:rsidR="00000000" w:rsidRPr="00000000">
              <w:rPr>
                <w:b w:val="1"/>
                <w:sz w:val="20"/>
                <w:szCs w:val="20"/>
                <w:rtl w:val="0"/>
              </w:rPr>
              <w:t xml:space="preserve"> </w:t>
            </w:r>
          </w:p>
        </w:tc>
      </w:tr>
    </w:tbl>
    <w:p w:rsidR="00000000" w:rsidDel="00000000" w:rsidP="00000000" w:rsidRDefault="00000000" w:rsidRPr="00000000" w14:paraId="0000001B">
      <w:pPr>
        <w:spacing w:line="276" w:lineRule="auto"/>
        <w:ind w:left="0" w:right="0" w:firstLine="0"/>
        <w:rPr>
          <w:b w:val="1"/>
          <w:sz w:val="20"/>
          <w:szCs w:val="20"/>
        </w:rPr>
      </w:pPr>
      <w:r w:rsidDel="00000000" w:rsidR="00000000" w:rsidRPr="00000000">
        <w:rPr>
          <w:rtl w:val="0"/>
        </w:rPr>
      </w:r>
    </w:p>
    <w:tbl>
      <w:tblPr>
        <w:tblStyle w:val="Table3"/>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ind w:left="0" w:right="0" w:firstLine="0"/>
              <w:rPr>
                <w:b w:val="1"/>
                <w:sz w:val="20"/>
                <w:szCs w:val="20"/>
              </w:rPr>
            </w:pPr>
            <w:r w:rsidDel="00000000" w:rsidR="00000000" w:rsidRPr="00000000">
              <w:rPr>
                <w:b w:val="1"/>
                <w:sz w:val="20"/>
                <w:szCs w:val="20"/>
                <w:rtl w:val="0"/>
              </w:rPr>
              <w:t xml:space="preserve">Critical purpose of the role</w:t>
            </w:r>
          </w:p>
          <w:p w:rsidR="00000000" w:rsidDel="00000000" w:rsidP="00000000" w:rsidRDefault="00000000" w:rsidRPr="00000000" w14:paraId="0000001D">
            <w:pPr>
              <w:widowControl w:val="0"/>
              <w:ind w:left="0" w:right="0" w:firstLine="0"/>
              <w:rPr>
                <w:b w:val="1"/>
                <w:sz w:val="20"/>
                <w:szCs w:val="20"/>
              </w:rPr>
            </w:pPr>
            <w:r w:rsidDel="00000000" w:rsidR="00000000" w:rsidRPr="00000000">
              <w:rPr>
                <w:rtl w:val="0"/>
              </w:rPr>
            </w:r>
          </w:p>
          <w:p w:rsidR="00000000" w:rsidDel="00000000" w:rsidP="00000000" w:rsidRDefault="00000000" w:rsidRPr="00000000" w14:paraId="0000001E">
            <w:pPr>
              <w:widowControl w:val="0"/>
              <w:ind w:left="0" w:right="0" w:firstLine="0"/>
              <w:rPr>
                <w:sz w:val="20"/>
                <w:szCs w:val="20"/>
                <w:highlight w:val="white"/>
              </w:rPr>
            </w:pPr>
            <w:r w:rsidDel="00000000" w:rsidR="00000000" w:rsidRPr="00000000">
              <w:rPr>
                <w:sz w:val="20"/>
                <w:szCs w:val="20"/>
                <w:highlight w:val="white"/>
                <w:rtl w:val="0"/>
              </w:rPr>
              <w:t xml:space="preserve">Working in a service critical role, the Control Room manages the end-to-end fulfilment and resolution in all agreed</w:t>
            </w:r>
          </w:p>
          <w:p w:rsidR="00000000" w:rsidDel="00000000" w:rsidP="00000000" w:rsidRDefault="00000000" w:rsidRPr="00000000" w14:paraId="0000001F">
            <w:pPr>
              <w:widowControl w:val="0"/>
              <w:ind w:left="0" w:right="0" w:firstLine="0"/>
              <w:rPr>
                <w:sz w:val="20"/>
                <w:szCs w:val="20"/>
                <w:highlight w:val="white"/>
              </w:rPr>
            </w:pPr>
            <w:r w:rsidDel="00000000" w:rsidR="00000000" w:rsidRPr="00000000">
              <w:rPr>
                <w:sz w:val="20"/>
                <w:szCs w:val="20"/>
                <w:highlight w:val="white"/>
                <w:rtl w:val="0"/>
              </w:rPr>
              <w:t xml:space="preserve">operational functions. Providing IT administration and support by proactively identifying system issues which may affect the</w:t>
            </w:r>
          </w:p>
          <w:p w:rsidR="00000000" w:rsidDel="00000000" w:rsidP="00000000" w:rsidRDefault="00000000" w:rsidRPr="00000000" w14:paraId="00000020">
            <w:pPr>
              <w:widowControl w:val="0"/>
              <w:ind w:left="0" w:right="0" w:firstLine="0"/>
              <w:rPr>
                <w:sz w:val="20"/>
                <w:szCs w:val="20"/>
                <w:highlight w:val="white"/>
              </w:rPr>
            </w:pPr>
            <w:r w:rsidDel="00000000" w:rsidR="00000000" w:rsidRPr="00000000">
              <w:rPr>
                <w:sz w:val="20"/>
                <w:szCs w:val="20"/>
                <w:highlight w:val="white"/>
                <w:rtl w:val="0"/>
              </w:rPr>
              <w:t xml:space="preserve">Supply Chain whilst ensuring the Partnership has the right stock in the right place at the right time.</w:t>
            </w:r>
          </w:p>
          <w:p w:rsidR="00000000" w:rsidDel="00000000" w:rsidP="00000000" w:rsidRDefault="00000000" w:rsidRPr="00000000" w14:paraId="00000021">
            <w:pPr>
              <w:widowControl w:val="0"/>
              <w:ind w:left="0" w:right="0" w:firstLine="0"/>
              <w:rPr>
                <w:sz w:val="20"/>
                <w:szCs w:val="20"/>
                <w:highlight w:val="white"/>
              </w:rPr>
            </w:pPr>
            <w:r w:rsidDel="00000000" w:rsidR="00000000" w:rsidRPr="00000000">
              <w:rPr>
                <w:rtl w:val="0"/>
              </w:rPr>
            </w:r>
          </w:p>
          <w:p w:rsidR="00000000" w:rsidDel="00000000" w:rsidP="00000000" w:rsidRDefault="00000000" w:rsidRPr="00000000" w14:paraId="00000022">
            <w:pPr>
              <w:widowControl w:val="0"/>
              <w:ind w:left="0" w:right="0" w:firstLine="0"/>
              <w:rPr>
                <w:sz w:val="20"/>
                <w:szCs w:val="20"/>
                <w:highlight w:val="white"/>
              </w:rPr>
            </w:pPr>
            <w:r w:rsidDel="00000000" w:rsidR="00000000" w:rsidRPr="00000000">
              <w:rPr>
                <w:sz w:val="20"/>
                <w:szCs w:val="20"/>
                <w:highlight w:val="white"/>
                <w:rtl w:val="0"/>
              </w:rPr>
              <w:t xml:space="preserve">Ensuring the semi-automated system is operating to its maximum efficiency. Providing operational analysis experience, suggesting solutions to complex queries and following through to a resolution in an IT related environment. Engaging with all involved resolver groups and Customers, utilising proactive internal and  external escalation procedures.  Providing prompt and timely response and updates to customers, demonstrating strong awareness of their operational needs/requirements and priorities.</w:t>
            </w:r>
          </w:p>
          <w:p w:rsidR="00000000" w:rsidDel="00000000" w:rsidP="00000000" w:rsidRDefault="00000000" w:rsidRPr="00000000" w14:paraId="00000023">
            <w:pPr>
              <w:widowControl w:val="0"/>
              <w:ind w:left="0" w:right="0" w:firstLine="0"/>
              <w:rPr>
                <w:sz w:val="20"/>
                <w:szCs w:val="20"/>
                <w:highlight w:val="white"/>
              </w:rPr>
            </w:pPr>
            <w:r w:rsidDel="00000000" w:rsidR="00000000" w:rsidRPr="00000000">
              <w:rPr>
                <w:rtl w:val="0"/>
              </w:rPr>
            </w:r>
          </w:p>
          <w:p w:rsidR="00000000" w:rsidDel="00000000" w:rsidP="00000000" w:rsidRDefault="00000000" w:rsidRPr="00000000" w14:paraId="00000024">
            <w:pPr>
              <w:widowControl w:val="0"/>
              <w:ind w:left="0" w:right="0" w:firstLine="0"/>
              <w:rPr>
                <w:b w:val="1"/>
                <w:sz w:val="20"/>
                <w:szCs w:val="20"/>
              </w:rPr>
            </w:pPr>
            <w:r w:rsidDel="00000000" w:rsidR="00000000" w:rsidRPr="00000000">
              <w:rPr>
                <w:sz w:val="20"/>
                <w:szCs w:val="20"/>
                <w:highlight w:val="white"/>
                <w:rtl w:val="0"/>
              </w:rPr>
              <w:t xml:space="preserve">Troubleshooting any hardware and software issues for the operation and to guarantee the delivery of all agreed SLAs. This includes all Customer Direct orders, Customer orders via CSB / JL Branches, Click and Collect for JL and Waitrose, Full Branch Replenishment stock as well as accurate movement of stock between our NDCs and Third Party warehouses.</w:t>
            </w:r>
            <w:r w:rsidDel="00000000" w:rsidR="00000000" w:rsidRPr="00000000">
              <w:rPr>
                <w:rtl w:val="0"/>
              </w:rPr>
            </w:r>
          </w:p>
          <w:p w:rsidR="00000000" w:rsidDel="00000000" w:rsidP="00000000" w:rsidRDefault="00000000" w:rsidRPr="00000000" w14:paraId="00000025">
            <w:pPr>
              <w:widowControl w:val="0"/>
              <w:shd w:fill="ffffff" w:val="clear"/>
              <w:spacing w:after="200" w:line="276" w:lineRule="auto"/>
              <w:ind w:left="0" w:right="0" w:firstLine="0"/>
              <w:rPr>
                <w:b w:val="1"/>
                <w:sz w:val="20"/>
                <w:szCs w:val="20"/>
              </w:rPr>
            </w:pPr>
            <w:r w:rsidDel="00000000" w:rsidR="00000000" w:rsidRPr="00000000">
              <w:rPr>
                <w:rtl w:val="0"/>
              </w:rPr>
            </w:r>
          </w:p>
        </w:tc>
      </w:tr>
    </w:tbl>
    <w:p w:rsidR="00000000" w:rsidDel="00000000" w:rsidP="00000000" w:rsidRDefault="00000000" w:rsidRPr="00000000" w14:paraId="00000026">
      <w:pPr>
        <w:spacing w:line="276" w:lineRule="auto"/>
        <w:ind w:left="0" w:right="0" w:firstLine="0"/>
        <w:rPr>
          <w:b w:val="1"/>
          <w:sz w:val="20"/>
          <w:szCs w:val="20"/>
        </w:rPr>
      </w:pPr>
      <w:r w:rsidDel="00000000" w:rsidR="00000000" w:rsidRPr="00000000">
        <w:rPr>
          <w:rtl w:val="0"/>
        </w:rPr>
      </w:r>
    </w:p>
    <w:tbl>
      <w:tblPr>
        <w:tblStyle w:val="Table4"/>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9"/>
        <w:gridCol w:w="5319"/>
        <w:tblGridChange w:id="0">
          <w:tblGrid>
            <w:gridCol w:w="5319"/>
            <w:gridCol w:w="53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200" w:line="276" w:lineRule="auto"/>
              <w:ind w:left="0" w:right="0" w:firstLine="0"/>
              <w:rPr>
                <w:rFonts w:ascii="Calibri" w:cs="Calibri" w:eastAsia="Calibri" w:hAnsi="Calibri"/>
                <w:color w:val="00796b"/>
                <w:sz w:val="20"/>
                <w:szCs w:val="20"/>
              </w:rPr>
            </w:pPr>
            <w:r w:rsidDel="00000000" w:rsidR="00000000" w:rsidRPr="00000000">
              <w:rPr>
                <w:b w:val="1"/>
                <w:sz w:val="20"/>
                <w:szCs w:val="20"/>
                <w:rtl w:val="0"/>
              </w:rPr>
              <w:t xml:space="preserve">Primary Outcomes &amp; Accountabilities</w:t>
            </w:r>
            <w:r w:rsidDel="00000000" w:rsidR="00000000" w:rsidRPr="00000000">
              <w:rPr>
                <w:rtl w:val="0"/>
              </w:rPr>
            </w:r>
          </w:p>
          <w:p w:rsidR="00000000" w:rsidDel="00000000" w:rsidP="00000000" w:rsidRDefault="00000000" w:rsidRPr="00000000" w14:paraId="00000028">
            <w:pPr>
              <w:widowControl w:val="0"/>
              <w:numPr>
                <w:ilvl w:val="0"/>
                <w:numId w:val="5"/>
              </w:numPr>
              <w:spacing w:after="0" w:afterAutospacing="0" w:before="6.209716796875" w:line="231.53364658355713"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Receive and record Operational faults and major incident details,  informing the relevant stakeholders. Tasking these to the appropriate functions whilst recording the actions taken and any resolutions achieved. </w:t>
            </w:r>
          </w:p>
          <w:p w:rsidR="00000000" w:rsidDel="00000000" w:rsidP="00000000" w:rsidRDefault="00000000" w:rsidRPr="00000000" w14:paraId="00000029">
            <w:pPr>
              <w:widowControl w:val="0"/>
              <w:numPr>
                <w:ilvl w:val="0"/>
                <w:numId w:val="5"/>
              </w:numPr>
              <w:spacing w:after="0" w:afterAutospacing="0" w:before="0" w:beforeAutospacing="0" w:line="230.22937774658203"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 in the production of high-level project plans to identify,  assess and raise risks appropriately.  </w:t>
            </w:r>
          </w:p>
          <w:p w:rsidR="00000000" w:rsidDel="00000000" w:rsidP="00000000" w:rsidRDefault="00000000" w:rsidRPr="00000000" w14:paraId="0000002A">
            <w:pPr>
              <w:widowControl w:val="0"/>
              <w:numPr>
                <w:ilvl w:val="0"/>
                <w:numId w:val="5"/>
              </w:numPr>
              <w:spacing w:after="0" w:afterAutospacing="0" w:before="0" w:beforeAutospacing="0" w:line="230.22937774658203"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 and prioritise workload through use of Engineers, remaining flexible to adapt and support whilst identifying different avenues to  achieve solutions. </w:t>
            </w:r>
          </w:p>
          <w:p w:rsidR="00000000" w:rsidDel="00000000" w:rsidP="00000000" w:rsidRDefault="00000000" w:rsidRPr="00000000" w14:paraId="0000002B">
            <w:pPr>
              <w:widowControl w:val="0"/>
              <w:numPr>
                <w:ilvl w:val="0"/>
                <w:numId w:val="5"/>
              </w:numPr>
              <w:spacing w:after="0" w:afterAutospacing="0" w:before="0" w:beforeAutospacing="0" w:line="231.53364658355713"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Liaise with Central Operations, Knapp and Site Management to  plan, organise and coordinate any requirements that need to be  implemented, to meet with operational needs. </w:t>
            </w:r>
          </w:p>
          <w:p w:rsidR="00000000" w:rsidDel="00000000" w:rsidP="00000000" w:rsidRDefault="00000000" w:rsidRPr="00000000" w14:paraId="0000002C">
            <w:pPr>
              <w:widowControl w:val="0"/>
              <w:numPr>
                <w:ilvl w:val="0"/>
                <w:numId w:val="5"/>
              </w:numPr>
              <w:spacing w:after="0" w:afterAutospacing="0" w:before="0" w:beforeAutospacing="0" w:line="231.2326955795288"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Liaise with Third Parties to ensure we have sufficient levels of  working equipment for the site. </w:t>
            </w:r>
          </w:p>
          <w:p w:rsidR="00000000" w:rsidDel="00000000" w:rsidP="00000000" w:rsidRDefault="00000000" w:rsidRPr="00000000" w14:paraId="0000002D">
            <w:pPr>
              <w:widowControl w:val="0"/>
              <w:numPr>
                <w:ilvl w:val="0"/>
                <w:numId w:val="5"/>
              </w:numPr>
              <w:spacing w:after="0" w:afterAutospacing="0" w:before="0" w:beforeAutospacing="0" w:line="228.82412910461426"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Compiling hand-over reports to enable the smooth transition of operational issues between shifts. </w:t>
            </w:r>
          </w:p>
          <w:p w:rsidR="00000000" w:rsidDel="00000000" w:rsidP="00000000" w:rsidRDefault="00000000" w:rsidRPr="00000000" w14:paraId="0000002E">
            <w:pPr>
              <w:widowControl w:val="0"/>
              <w:numPr>
                <w:ilvl w:val="0"/>
                <w:numId w:val="5"/>
              </w:numPr>
              <w:spacing w:after="0" w:afterAutospacing="0" w:before="0" w:beforeAutospacing="0" w:line="230.22937774658203"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Construct/write reports to facilitate Operational figures for vital  daily planning. Contributing and communicating clearly to the day to day running of the  system, ensuring the flow of the Automation.  </w:t>
            </w:r>
          </w:p>
          <w:p w:rsidR="00000000" w:rsidDel="00000000" w:rsidP="00000000" w:rsidRDefault="00000000" w:rsidRPr="00000000" w14:paraId="0000002F">
            <w:pPr>
              <w:widowControl w:val="0"/>
              <w:numPr>
                <w:ilvl w:val="0"/>
                <w:numId w:val="5"/>
              </w:numPr>
              <w:spacing w:after="0" w:afterAutospacing="0" w:before="0" w:beforeAutospacing="0" w:line="228.82412910461426"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Facilitates and manages eculated communications from various stakeholders. </w:t>
            </w:r>
          </w:p>
          <w:p w:rsidR="00000000" w:rsidDel="00000000" w:rsidP="00000000" w:rsidRDefault="00000000" w:rsidRPr="00000000" w14:paraId="00000030">
            <w:pPr>
              <w:widowControl w:val="0"/>
              <w:numPr>
                <w:ilvl w:val="0"/>
                <w:numId w:val="5"/>
              </w:numPr>
              <w:spacing w:after="0" w:afterAutospacing="0" w:before="0" w:beforeAutospacing="0" w:line="230.02874851226807"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Regular audits to find ways to improve existing IT systems, projects  and related operations initiatives to optimise efficient use of  company resources. i.e. in preparation for peak periods </w:t>
            </w:r>
            <w:r w:rsidDel="00000000" w:rsidR="00000000" w:rsidRPr="00000000">
              <w:rPr>
                <w:rtl w:val="0"/>
              </w:rPr>
            </w:r>
          </w:p>
          <w:p w:rsidR="00000000" w:rsidDel="00000000" w:rsidP="00000000" w:rsidRDefault="00000000" w:rsidRPr="00000000" w14:paraId="00000031">
            <w:pPr>
              <w:widowControl w:val="0"/>
              <w:numPr>
                <w:ilvl w:val="0"/>
                <w:numId w:val="5"/>
              </w:numPr>
              <w:spacing w:before="0" w:beforeAutospacing="0" w:line="228.82412910461426"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Ensure training requirements are met in all areas of the Control  Room Operations in line with the agreed SOPs. </w:t>
            </w:r>
            <w:r w:rsidDel="00000000" w:rsidR="00000000" w:rsidRPr="00000000">
              <w:rPr>
                <w:rtl w:val="0"/>
              </w:rPr>
            </w:r>
          </w:p>
          <w:p w:rsidR="00000000" w:rsidDel="00000000" w:rsidP="00000000" w:rsidRDefault="00000000" w:rsidRPr="00000000" w14:paraId="00000032">
            <w:pPr>
              <w:widowControl w:val="0"/>
              <w:spacing w:after="200" w:line="276" w:lineRule="auto"/>
              <w:ind w:left="0" w:right="0" w:firstLine="0"/>
              <w:rPr>
                <w:b w:val="1"/>
                <w:sz w:val="20"/>
                <w:szCs w:val="20"/>
              </w:rPr>
            </w:pPr>
            <w:r w:rsidDel="00000000" w:rsidR="00000000" w:rsidRPr="00000000">
              <w:rPr>
                <w:rtl w:val="0"/>
              </w:rPr>
            </w:r>
          </w:p>
          <w:p w:rsidR="00000000" w:rsidDel="00000000" w:rsidP="00000000" w:rsidRDefault="00000000" w:rsidRPr="00000000" w14:paraId="00000033">
            <w:pPr>
              <w:shd w:fill="ffffff" w:val="clear"/>
              <w:spacing w:after="200" w:line="331.2" w:lineRule="auto"/>
              <w:ind w:left="0" w:right="0" w:firstLine="0"/>
              <w:rPr>
                <w:i w:val="1"/>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ind w:left="0" w:right="0" w:firstLine="0"/>
              <w:rPr>
                <w:b w:val="1"/>
                <w:sz w:val="20"/>
                <w:szCs w:val="20"/>
              </w:rPr>
            </w:pPr>
            <w:r w:rsidDel="00000000" w:rsidR="00000000" w:rsidRPr="00000000">
              <w:rPr>
                <w:b w:val="1"/>
                <w:sz w:val="20"/>
                <w:szCs w:val="20"/>
                <w:rtl w:val="0"/>
              </w:rPr>
              <w:t xml:space="preserve">Measures of success</w:t>
            </w:r>
          </w:p>
          <w:p w:rsidR="00000000" w:rsidDel="00000000" w:rsidP="00000000" w:rsidRDefault="00000000" w:rsidRPr="00000000" w14:paraId="00000035">
            <w:pPr>
              <w:widowControl w:val="0"/>
              <w:ind w:left="0" w:right="0" w:firstLine="0"/>
              <w:rPr>
                <w:b w:val="1"/>
                <w:sz w:val="20"/>
                <w:szCs w:val="20"/>
              </w:rPr>
            </w:pPr>
            <w:r w:rsidDel="00000000" w:rsidR="00000000" w:rsidRPr="00000000">
              <w:rPr>
                <w:rtl w:val="0"/>
              </w:rPr>
            </w:r>
          </w:p>
          <w:p w:rsidR="00000000" w:rsidDel="00000000" w:rsidP="00000000" w:rsidRDefault="00000000" w:rsidRPr="00000000" w14:paraId="00000036">
            <w:pPr>
              <w:numPr>
                <w:ilvl w:val="0"/>
                <w:numId w:val="2"/>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Engagement in democratic process,</w:t>
            </w:r>
          </w:p>
          <w:p w:rsidR="00000000" w:rsidDel="00000000" w:rsidP="00000000" w:rsidRDefault="00000000" w:rsidRPr="00000000" w14:paraId="00000037">
            <w:pPr>
              <w:ind w:left="72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numPr>
                <w:ilvl w:val="0"/>
                <w:numId w:val="2"/>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Personal PDP in place with stretching objectives.</w:t>
            </w:r>
          </w:p>
          <w:p w:rsidR="00000000" w:rsidDel="00000000" w:rsidP="00000000" w:rsidRDefault="00000000" w:rsidRPr="00000000" w14:paraId="00000039">
            <w:pPr>
              <w:ind w:left="72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A">
            <w:pPr>
              <w:numPr>
                <w:ilvl w:val="0"/>
                <w:numId w:val="2"/>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PDP’s in place for all direct and indirect reports</w:t>
            </w:r>
          </w:p>
          <w:p w:rsidR="00000000" w:rsidDel="00000000" w:rsidP="00000000" w:rsidRDefault="00000000" w:rsidRPr="00000000" w14:paraId="0000003B">
            <w:pPr>
              <w:ind w:left="72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numPr>
                <w:ilvl w:val="0"/>
                <w:numId w:val="2"/>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Matrix functional service requirements clearly set and meeting overall campus support requirements with positive relationships</w:t>
            </w:r>
          </w:p>
          <w:p w:rsidR="00000000" w:rsidDel="00000000" w:rsidP="00000000" w:rsidRDefault="00000000" w:rsidRPr="00000000" w14:paraId="0000003D">
            <w:pPr>
              <w:ind w:left="72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numPr>
                <w:ilvl w:val="0"/>
                <w:numId w:val="2"/>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Ensure their is a spirit of support</w:t>
            </w:r>
          </w:p>
          <w:p w:rsidR="00000000" w:rsidDel="00000000" w:rsidP="00000000" w:rsidRDefault="00000000" w:rsidRPr="00000000" w14:paraId="0000003F">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1">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2">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4">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5">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ind w:left="0" w:righ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8">
            <w:pPr>
              <w:widowControl w:val="0"/>
              <w:numPr>
                <w:ilvl w:val="0"/>
                <w:numId w:val="2"/>
              </w:numPr>
              <w:spacing w:after="0" w:afterAutospacing="0" w:before="5.2105712890625" w:line="230.22920608520508"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 and prioritise workload through use of Engineers, adapting and supporting whilst identifying different avenues to  achieve solutions. </w:t>
            </w:r>
          </w:p>
          <w:p w:rsidR="00000000" w:rsidDel="00000000" w:rsidP="00000000" w:rsidRDefault="00000000" w:rsidRPr="00000000" w14:paraId="00000049">
            <w:pPr>
              <w:widowControl w:val="0"/>
              <w:numPr>
                <w:ilvl w:val="0"/>
                <w:numId w:val="2"/>
              </w:numPr>
              <w:spacing w:after="0" w:afterAutospacing="0" w:before="0" w:beforeAutospacing="0" w:line="229.22601699829102"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Reporting of all systems related issues completed within agreed SLA’s. </w:t>
            </w:r>
          </w:p>
          <w:p w:rsidR="00000000" w:rsidDel="00000000" w:rsidP="00000000" w:rsidRDefault="00000000" w:rsidRPr="00000000" w14:paraId="0000004A">
            <w:pPr>
              <w:widowControl w:val="0"/>
              <w:numPr>
                <w:ilvl w:val="0"/>
                <w:numId w:val="2"/>
              </w:numPr>
              <w:spacing w:after="0" w:afterAutospacing="0" w:before="0" w:beforeAutospacing="0" w:line="228.8241720199585"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Make sure all communication is clear and  concise across all levels. </w:t>
            </w:r>
          </w:p>
          <w:p w:rsidR="00000000" w:rsidDel="00000000" w:rsidP="00000000" w:rsidRDefault="00000000" w:rsidRPr="00000000" w14:paraId="0000004B">
            <w:pPr>
              <w:widowControl w:val="0"/>
              <w:numPr>
                <w:ilvl w:val="0"/>
                <w:numId w:val="2"/>
              </w:numPr>
              <w:spacing w:after="0" w:afterAutospacing="0" w:before="0" w:beforeAutospacing="0" w:line="234.44459438323975"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Ability to identify issues and invoke the  appropriate escalation routes, as required.</w:t>
            </w:r>
            <w:r w:rsidDel="00000000" w:rsidR="00000000" w:rsidRPr="00000000">
              <w:rPr>
                <w:rtl w:val="0"/>
              </w:rPr>
            </w:r>
          </w:p>
          <w:p w:rsidR="00000000" w:rsidDel="00000000" w:rsidP="00000000" w:rsidRDefault="00000000" w:rsidRPr="00000000" w14:paraId="0000004C">
            <w:pPr>
              <w:widowControl w:val="0"/>
              <w:numPr>
                <w:ilvl w:val="0"/>
                <w:numId w:val="2"/>
              </w:numPr>
              <w:spacing w:after="0" w:afterAutospacing="0" w:before="0" w:beforeAutospacing="0" w:line="234.44459438323975"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Engineering teams are directed to the appropriate  areas in priority order. </w:t>
            </w:r>
          </w:p>
          <w:p w:rsidR="00000000" w:rsidDel="00000000" w:rsidP="00000000" w:rsidRDefault="00000000" w:rsidRPr="00000000" w14:paraId="0000004D">
            <w:pPr>
              <w:widowControl w:val="0"/>
              <w:numPr>
                <w:ilvl w:val="0"/>
                <w:numId w:val="2"/>
              </w:numPr>
              <w:spacing w:after="0" w:afterAutospacing="0" w:before="0" w:beforeAutospacing="0" w:line="228.82412910461426"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Take ownership for the end to end incident  management process. </w:t>
            </w:r>
          </w:p>
          <w:p w:rsidR="00000000" w:rsidDel="00000000" w:rsidP="00000000" w:rsidRDefault="00000000" w:rsidRPr="00000000" w14:paraId="0000004E">
            <w:pPr>
              <w:widowControl w:val="0"/>
              <w:numPr>
                <w:ilvl w:val="0"/>
                <w:numId w:val="2"/>
              </w:numPr>
              <w:spacing w:after="0" w:afterAutospacing="0" w:before="0" w:beforeAutospacing="0" w:line="228.82412910461426"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Obtain regular feedback regarding the services  provided both internally and externally. </w:t>
            </w:r>
          </w:p>
          <w:p w:rsidR="00000000" w:rsidDel="00000000" w:rsidP="00000000" w:rsidRDefault="00000000" w:rsidRPr="00000000" w14:paraId="0000004F">
            <w:pPr>
              <w:widowControl w:val="0"/>
              <w:numPr>
                <w:ilvl w:val="0"/>
                <w:numId w:val="2"/>
              </w:numPr>
              <w:spacing w:after="0" w:afterAutospacing="0" w:before="0" w:beforeAutospacing="0" w:line="231.2326955795288"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 identify trends from queries and provide  recommendations to aid continuous  </w:t>
            </w:r>
          </w:p>
          <w:p w:rsidR="00000000" w:rsidDel="00000000" w:rsidP="00000000" w:rsidRDefault="00000000" w:rsidRPr="00000000" w14:paraId="00000050">
            <w:pPr>
              <w:widowControl w:val="0"/>
              <w:numPr>
                <w:ilvl w:val="0"/>
                <w:numId w:val="2"/>
              </w:numPr>
              <w:spacing w:before="0" w:beforeAutospacing="0" w:line="243.27618598937988" w:lineRule="auto"/>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Complete all relevant analysis and investigations</w:t>
            </w:r>
            <w:r w:rsidDel="00000000" w:rsidR="00000000" w:rsidRPr="00000000">
              <w:rPr>
                <w:rtl w:val="0"/>
              </w:rPr>
            </w:r>
          </w:p>
          <w:p w:rsidR="00000000" w:rsidDel="00000000" w:rsidP="00000000" w:rsidRDefault="00000000" w:rsidRPr="00000000" w14:paraId="00000051">
            <w:pPr>
              <w:widowControl w:val="0"/>
              <w:ind w:left="0" w:right="0" w:firstLine="0"/>
              <w:rPr>
                <w:b w:val="1"/>
                <w:sz w:val="20"/>
                <w:szCs w:val="20"/>
              </w:rPr>
            </w:pPr>
            <w:r w:rsidDel="00000000" w:rsidR="00000000" w:rsidRPr="00000000">
              <w:rPr>
                <w:rtl w:val="0"/>
              </w:rPr>
            </w:r>
          </w:p>
        </w:tc>
      </w:tr>
    </w:tbl>
    <w:p w:rsidR="00000000" w:rsidDel="00000000" w:rsidP="00000000" w:rsidRDefault="00000000" w:rsidRPr="00000000" w14:paraId="00000052">
      <w:pPr>
        <w:spacing w:after="0" w:line="276" w:lineRule="auto"/>
        <w:ind w:left="0" w:right="0" w:firstLine="0"/>
        <w:rPr>
          <w:b w:val="1"/>
          <w:sz w:val="20"/>
          <w:szCs w:val="20"/>
        </w:rPr>
      </w:pPr>
      <w:r w:rsidDel="00000000" w:rsidR="00000000" w:rsidRPr="00000000">
        <w:rPr>
          <w:rtl w:val="0"/>
        </w:rPr>
      </w:r>
    </w:p>
    <w:tbl>
      <w:tblPr>
        <w:tblStyle w:val="Table5"/>
        <w:tblW w:w="1063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35"/>
        <w:tblGridChange w:id="0">
          <w:tblGrid>
            <w:gridCol w:w="10635"/>
          </w:tblGrid>
        </w:tblGridChange>
      </w:tblGrid>
      <w:tr>
        <w:trPr>
          <w:cantSplit w:val="0"/>
          <w:trHeight w:val="200" w:hRule="atLeast"/>
          <w:tblHeader w:val="0"/>
        </w:trPr>
        <w:tc>
          <w:tcPr/>
          <w:p w:rsidR="00000000" w:rsidDel="00000000" w:rsidP="00000000" w:rsidRDefault="00000000" w:rsidRPr="00000000" w14:paraId="00000053">
            <w:pPr>
              <w:spacing w:after="200" w:lineRule="auto"/>
              <w:ind w:left="0" w:right="0" w:firstLine="0"/>
              <w:rPr>
                <w:b w:val="1"/>
                <w:sz w:val="20"/>
                <w:szCs w:val="20"/>
              </w:rPr>
            </w:pPr>
            <w:r w:rsidDel="00000000" w:rsidR="00000000" w:rsidRPr="00000000">
              <w:rPr>
                <w:b w:val="1"/>
                <w:sz w:val="20"/>
                <w:szCs w:val="20"/>
                <w:rtl w:val="0"/>
              </w:rPr>
              <w:t xml:space="preserve">Skills</w:t>
            </w:r>
          </w:p>
          <w:tbl>
            <w:tblPr>
              <w:tblStyle w:val="Table6"/>
              <w:tblW w:w="1066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6840"/>
              <w:gridCol w:w="270"/>
              <w:tblGridChange w:id="0">
                <w:tblGrid>
                  <w:gridCol w:w="3550"/>
                  <w:gridCol w:w="6840"/>
                  <w:gridCol w:w="270"/>
                </w:tblGrid>
              </w:tblGridChange>
            </w:tblGrid>
            <w:tr>
              <w:trPr>
                <w:cantSplit w:val="0"/>
                <w:trHeight w:val="200" w:hRule="atLeast"/>
                <w:tblHeader w:val="0"/>
              </w:trPr>
              <w:tc>
                <w:tcPr>
                  <w:gridSpan w:val="3"/>
                </w:tcPr>
                <w:p w:rsidR="00000000" w:rsidDel="00000000" w:rsidP="00000000" w:rsidRDefault="00000000" w:rsidRPr="00000000" w14:paraId="00000054">
                  <w:pPr>
                    <w:spacing w:after="200" w:line="276" w:lineRule="auto"/>
                    <w:ind w:left="0" w:right="0" w:firstLine="0"/>
                    <w:rPr>
                      <w:i w:val="1"/>
                      <w:sz w:val="20"/>
                      <w:szCs w:val="20"/>
                    </w:rPr>
                  </w:pPr>
                  <w:r w:rsidDel="00000000" w:rsidR="00000000" w:rsidRPr="00000000">
                    <w:rPr>
                      <w:b w:val="1"/>
                      <w:sz w:val="20"/>
                      <w:szCs w:val="20"/>
                      <w:rtl w:val="0"/>
                    </w:rPr>
                    <w:t xml:space="preserve">Skills</w:t>
                  </w:r>
                  <w:hyperlink r:id="rId6">
                    <w:r w:rsidDel="00000000" w:rsidR="00000000" w:rsidRPr="00000000">
                      <w:rPr>
                        <w:b w:val="1"/>
                        <w:color w:val="1155cc"/>
                        <w:sz w:val="20"/>
                        <w:szCs w:val="20"/>
                        <w:u w:val="single"/>
                        <w:rtl w:val="0"/>
                      </w:rPr>
                      <w:t xml:space="preserve"> (Link to Skills Document)</w:t>
                    </w:r>
                  </w:hyperlink>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57">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Analysis of complex data</w:t>
                  </w:r>
                </w:p>
              </w:tc>
              <w:tc>
                <w:tcPr>
                  <w:gridSpan w:val="2"/>
                </w:tcPr>
                <w:p w:rsidR="00000000" w:rsidDel="00000000" w:rsidP="00000000" w:rsidRDefault="00000000" w:rsidRPr="00000000" w14:paraId="00000058">
                  <w:pPr>
                    <w:spacing w:after="12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Evaluates and analyses different types of complex data objectively and sees patterns and meaning to establish the key relevant facts.  Uses this thinking to make credible recommendations to inform critical decision making.</w:t>
                  </w:r>
                </w:p>
              </w:tc>
            </w:tr>
            <w:tr>
              <w:trPr>
                <w:cantSplit w:val="0"/>
                <w:trHeight w:val="200" w:hRule="atLeast"/>
                <w:tblHeader w:val="0"/>
              </w:trPr>
              <w:tc>
                <w:tcPr/>
                <w:p w:rsidR="00000000" w:rsidDel="00000000" w:rsidP="00000000" w:rsidRDefault="00000000" w:rsidRPr="00000000" w14:paraId="0000005A">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Critical thinking.</w:t>
                  </w:r>
                </w:p>
              </w:tc>
              <w:tc>
                <w:tcPr>
                  <w:gridSpan w:val="2"/>
                </w:tcPr>
                <w:p w:rsidR="00000000" w:rsidDel="00000000" w:rsidP="00000000" w:rsidRDefault="00000000" w:rsidRPr="00000000" w14:paraId="0000005B">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Interprets evidence and information to develop well reasoned arguments for thinking and can readily draw on evidence to justify a chosen course of action. Can think clearly when presented with multiple pieces of information and gets to the nub of an issue in order to make a well informed judgement.</w:t>
                  </w:r>
                </w:p>
              </w:tc>
            </w:tr>
            <w:tr>
              <w:trPr>
                <w:cantSplit w:val="0"/>
                <w:trHeight w:val="200" w:hRule="atLeast"/>
                <w:tblHeader w:val="0"/>
              </w:trPr>
              <w:tc>
                <w:tcPr/>
                <w:p w:rsidR="00000000" w:rsidDel="00000000" w:rsidP="00000000" w:rsidRDefault="00000000" w:rsidRPr="00000000" w14:paraId="0000005D">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Prioritisation</w:t>
                  </w:r>
                </w:p>
              </w:tc>
              <w:tc>
                <w:tcPr>
                  <w:gridSpan w:val="2"/>
                </w:tcPr>
                <w:p w:rsidR="00000000" w:rsidDel="00000000" w:rsidP="00000000" w:rsidRDefault="00000000" w:rsidRPr="00000000" w14:paraId="0000005E">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and reviews workload regularly and is prepared to adapt to ever changing circumstances.  Assesses workload realistically in terms of urgency and importance and is ready for "curve balls" and changes plans where necessary to ensure optimum achievement and deadlines are hit and stakeholder relationships are maintained.</w:t>
                  </w:r>
                </w:p>
              </w:tc>
            </w:tr>
            <w:tr>
              <w:trPr>
                <w:cantSplit w:val="0"/>
                <w:trHeight w:val="200" w:hRule="atLeast"/>
                <w:tblHeader w:val="0"/>
              </w:trPr>
              <w:tc>
                <w:tcPr/>
                <w:p w:rsidR="00000000" w:rsidDel="00000000" w:rsidP="00000000" w:rsidRDefault="00000000" w:rsidRPr="00000000" w14:paraId="00000060">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Customer centricity.</w:t>
                  </w:r>
                </w:p>
              </w:tc>
              <w:tc>
                <w:tcPr>
                  <w:gridSpan w:val="2"/>
                </w:tcPr>
                <w:p w:rsidR="00000000" w:rsidDel="00000000" w:rsidP="00000000" w:rsidRDefault="00000000" w:rsidRPr="00000000" w14:paraId="00000061">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Puts every customer, both internal and external, at the heart of everything, and understands the Partnership ambition to offer differentiated service that is aligned to our Values.  Understands that they are empowered to deliver incredible service for every type of customer with whom they interact and act on this every time in every environment.</w:t>
                  </w:r>
                </w:p>
              </w:tc>
            </w:tr>
            <w:tr>
              <w:trPr>
                <w:cantSplit w:val="0"/>
                <w:trHeight w:val="200" w:hRule="atLeast"/>
                <w:tblHeader w:val="0"/>
              </w:trPr>
              <w:tc>
                <w:tcPr/>
                <w:p w:rsidR="00000000" w:rsidDel="00000000" w:rsidP="00000000" w:rsidRDefault="00000000" w:rsidRPr="00000000" w14:paraId="00000063">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Personal resilience.</w:t>
                  </w:r>
                </w:p>
              </w:tc>
              <w:tc>
                <w:tcPr>
                  <w:gridSpan w:val="2"/>
                </w:tcPr>
                <w:p w:rsidR="00000000" w:rsidDel="00000000" w:rsidP="00000000" w:rsidRDefault="00000000" w:rsidRPr="00000000" w14:paraId="00000064">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Works through tough and overtly challenging circumstances, with a keen understanding of self in order to move forward in a positive manner, especially in the constantly changing workplace.  Accepts both developmental and reinforcing feedback at personal and business level in the spirit of moving forward. Understands own signs of stress and is able to put measures in place to deal with these.</w:t>
                  </w:r>
                </w:p>
              </w:tc>
            </w:tr>
            <w:tr>
              <w:trPr>
                <w:cantSplit w:val="0"/>
                <w:trHeight w:val="200" w:hRule="atLeast"/>
                <w:tblHeader w:val="0"/>
              </w:trPr>
              <w:tc>
                <w:tcPr/>
                <w:p w:rsidR="00000000" w:rsidDel="00000000" w:rsidP="00000000" w:rsidRDefault="00000000" w:rsidRPr="00000000" w14:paraId="00000066">
                  <w:pPr>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Continuous improvement (CI)</w:t>
                  </w:r>
                </w:p>
              </w:tc>
              <w:tc>
                <w:tcPr>
                  <w:gridSpan w:val="2"/>
                </w:tcPr>
                <w:p w:rsidR="00000000" w:rsidDel="00000000" w:rsidP="00000000" w:rsidRDefault="00000000" w:rsidRPr="00000000" w14:paraId="00000067">
                  <w:pPr>
                    <w:spacing w:after="200"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Thinks boldly and sees issues and opportunities from all angles and multiple perspectives, even the unprecedented to draw out meaning and connections and make recommendations to adjust strategy and outcomes as a result.  Generates a number of workable options and overcomes barriers to finding solutions.</w:t>
                  </w:r>
                </w:p>
              </w:tc>
            </w:tr>
          </w:tbl>
          <w:p w:rsidR="00000000" w:rsidDel="00000000" w:rsidP="00000000" w:rsidRDefault="00000000" w:rsidRPr="00000000" w14:paraId="00000069">
            <w:pPr>
              <w:spacing w:after="200" w:line="276" w:lineRule="auto"/>
              <w:ind w:left="0" w:right="0" w:firstLine="0"/>
              <w:rPr>
                <w:b w:val="1"/>
                <w:sz w:val="20"/>
                <w:szCs w:val="20"/>
              </w:rPr>
            </w:pPr>
            <w:r w:rsidDel="00000000" w:rsidR="00000000" w:rsidRPr="00000000">
              <w:rPr>
                <w:rtl w:val="0"/>
              </w:rPr>
            </w:r>
          </w:p>
          <w:p w:rsidR="00000000" w:rsidDel="00000000" w:rsidP="00000000" w:rsidRDefault="00000000" w:rsidRPr="00000000" w14:paraId="0000006A">
            <w:pPr>
              <w:spacing w:after="200" w:line="276" w:lineRule="auto"/>
              <w:ind w:left="0" w:right="0" w:firstLine="0"/>
              <w:rPr>
                <w:b w:val="1"/>
                <w:sz w:val="20"/>
                <w:szCs w:val="20"/>
              </w:rPr>
            </w:pPr>
            <w:r w:rsidDel="00000000" w:rsidR="00000000" w:rsidRPr="00000000">
              <w:rPr>
                <w:b w:val="1"/>
                <w:sz w:val="20"/>
                <w:szCs w:val="20"/>
                <w:rtl w:val="0"/>
              </w:rPr>
              <w:t xml:space="preserve">The six Partnership Capabilities for Assessment most relevant to this role are: </w:t>
            </w:r>
            <w:hyperlink r:id="rId7">
              <w:r w:rsidDel="00000000" w:rsidR="00000000" w:rsidRPr="00000000">
                <w:rPr>
                  <w:b w:val="1"/>
                  <w:color w:val="1155cc"/>
                  <w:sz w:val="20"/>
                  <w:szCs w:val="20"/>
                  <w:u w:val="single"/>
                  <w:rtl w:val="0"/>
                </w:rPr>
                <w:t xml:space="preserve">(Link to Capability Doc)</w:t>
              </w:r>
            </w:hyperlink>
            <w:r w:rsidDel="00000000" w:rsidR="00000000" w:rsidRPr="00000000">
              <w:rPr>
                <w:rtl w:val="0"/>
              </w:rPr>
            </w:r>
          </w:p>
          <w:tbl>
            <w:tblPr>
              <w:tblStyle w:val="Table7"/>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6B">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Customer &amp; Performance Focus (All) </w:t>
                  </w:r>
                </w:p>
                <w:p w:rsidR="00000000" w:rsidDel="00000000" w:rsidP="00000000" w:rsidRDefault="00000000" w:rsidRPr="00000000" w14:paraId="0000006C">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Empowered Partner (All) </w:t>
                  </w:r>
                </w:p>
                <w:p w:rsidR="00000000" w:rsidDel="00000000" w:rsidP="00000000" w:rsidRDefault="00000000" w:rsidRPr="00000000" w14:paraId="0000006D">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Planning &amp; Delivering Excellence</w:t>
                  </w:r>
                </w:p>
                <w:p w:rsidR="00000000" w:rsidDel="00000000" w:rsidP="00000000" w:rsidRDefault="00000000" w:rsidRPr="00000000" w14:paraId="0000006E">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Agility &amp; Resilience</w:t>
                  </w:r>
                </w:p>
                <w:p w:rsidR="00000000" w:rsidDel="00000000" w:rsidP="00000000" w:rsidRDefault="00000000" w:rsidRPr="00000000" w14:paraId="0000006F">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Communicating &amp; Influencing</w:t>
                  </w:r>
                </w:p>
                <w:p w:rsidR="00000000" w:rsidDel="00000000" w:rsidP="00000000" w:rsidRDefault="00000000" w:rsidRPr="00000000" w14:paraId="00000070">
                  <w:pPr>
                    <w:numPr>
                      <w:ilvl w:val="0"/>
                      <w:numId w:val="1"/>
                    </w:numPr>
                    <w:tabs>
                      <w:tab w:val="left" w:leader="none" w:pos="9180"/>
                    </w:tabs>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Applying Insight &amp; Analytics </w:t>
                  </w:r>
                  <w:r w:rsidDel="00000000" w:rsidR="00000000" w:rsidRPr="00000000">
                    <w:rPr>
                      <w:rtl w:val="0"/>
                    </w:rPr>
                  </w:r>
                </w:p>
                <w:p w:rsidR="00000000" w:rsidDel="00000000" w:rsidP="00000000" w:rsidRDefault="00000000" w:rsidRPr="00000000" w14:paraId="00000071">
                  <w:pPr>
                    <w:tabs>
                      <w:tab w:val="left" w:leader="none" w:pos="9180"/>
                    </w:tabs>
                    <w:ind w:left="720" w:right="0" w:firstLine="0"/>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74">
            <w:pPr>
              <w:spacing w:after="200" w:line="276" w:lineRule="auto"/>
              <w:ind w:left="720" w:right="0" w:firstLine="0"/>
              <w:rPr>
                <w:b w:val="1"/>
                <w:sz w:val="20"/>
                <w:szCs w:val="20"/>
              </w:rPr>
            </w:pPr>
            <w:r w:rsidDel="00000000" w:rsidR="00000000" w:rsidRPr="00000000">
              <w:rPr>
                <w:rtl w:val="0"/>
              </w:rPr>
            </w:r>
          </w:p>
          <w:p w:rsidR="00000000" w:rsidDel="00000000" w:rsidP="00000000" w:rsidRDefault="00000000" w:rsidRPr="00000000" w14:paraId="00000075">
            <w:pPr>
              <w:spacing w:after="200" w:lineRule="auto"/>
              <w:ind w:left="0" w:right="0" w:firstLine="0"/>
              <w:rPr>
                <w:b w:val="1"/>
                <w:sz w:val="20"/>
                <w:szCs w:val="20"/>
              </w:rPr>
            </w:pPr>
            <w:r w:rsidDel="00000000" w:rsidR="00000000" w:rsidRPr="00000000">
              <w:rPr>
                <w:rtl w:val="0"/>
              </w:rPr>
            </w:r>
          </w:p>
        </w:tc>
      </w:tr>
    </w:tbl>
    <w:p w:rsidR="00000000" w:rsidDel="00000000" w:rsidP="00000000" w:rsidRDefault="00000000" w:rsidRPr="00000000" w14:paraId="00000076">
      <w:pPr>
        <w:spacing w:after="200" w:line="276" w:lineRule="auto"/>
        <w:ind w:left="0" w:right="0" w:firstLine="0"/>
        <w:rPr>
          <w:b w:val="1"/>
          <w:sz w:val="20"/>
          <w:szCs w:val="20"/>
        </w:rPr>
      </w:pPr>
      <w:r w:rsidDel="00000000" w:rsidR="00000000" w:rsidRPr="00000000">
        <w:rPr>
          <w:rtl w:val="0"/>
        </w:rPr>
      </w:r>
    </w:p>
    <w:tbl>
      <w:tblPr>
        <w:tblStyle w:val="Table8"/>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77">
            <w:pPr>
              <w:spacing w:after="200" w:line="276" w:lineRule="auto"/>
              <w:ind w:left="0" w:right="0" w:firstLine="0"/>
              <w:rPr>
                <w:b w:val="1"/>
                <w:sz w:val="20"/>
                <w:szCs w:val="20"/>
              </w:rPr>
            </w:pPr>
            <w:r w:rsidDel="00000000" w:rsidR="00000000" w:rsidRPr="00000000">
              <w:rPr>
                <w:b w:val="1"/>
                <w:sz w:val="20"/>
                <w:szCs w:val="20"/>
                <w:rtl w:val="0"/>
              </w:rPr>
              <w:t xml:space="preserve">Qualifications &amp; Experience (where applicable) </w:t>
            </w:r>
          </w:p>
        </w:tc>
      </w:tr>
      <w:tr>
        <w:trPr>
          <w:cantSplit w:val="0"/>
          <w:trHeight w:val="200" w:hRule="atLeast"/>
          <w:tblHeader w:val="0"/>
        </w:trPr>
        <w:tc>
          <w:tcPr>
            <w:gridSpan w:val="3"/>
          </w:tcPr>
          <w:p w:rsidR="00000000" w:rsidDel="00000000" w:rsidP="00000000" w:rsidRDefault="00000000" w:rsidRPr="00000000" w14:paraId="0000007A">
            <w:pPr>
              <w:spacing w:after="200" w:lineRule="auto"/>
              <w:ind w:left="0" w:right="0" w:firstLine="0"/>
              <w:rPr>
                <w:sz w:val="20"/>
                <w:szCs w:val="20"/>
              </w:rPr>
            </w:pPr>
            <w:r w:rsidDel="00000000" w:rsidR="00000000" w:rsidRPr="00000000">
              <w:rPr>
                <w:sz w:val="20"/>
                <w:szCs w:val="20"/>
                <w:rtl w:val="0"/>
              </w:rPr>
              <w:t xml:space="preserve">Essential</w:t>
            </w:r>
          </w:p>
          <w:p w:rsidR="00000000" w:rsidDel="00000000" w:rsidP="00000000" w:rsidRDefault="00000000" w:rsidRPr="00000000" w14:paraId="0000007B">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Previous experience managing semi-automated or automated operations</w:t>
            </w:r>
          </w:p>
          <w:p w:rsidR="00000000" w:rsidDel="00000000" w:rsidP="00000000" w:rsidRDefault="00000000" w:rsidRPr="00000000" w14:paraId="0000007C">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Managing customer/client relationships. </w:t>
            </w:r>
          </w:p>
          <w:p w:rsidR="00000000" w:rsidDel="00000000" w:rsidP="00000000" w:rsidRDefault="00000000" w:rsidRPr="00000000" w14:paraId="0000007D">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 understanding of CISCO equipment/systems, IBM systems, LANs, WANs, Group Policies, TCP/IP, Google Applications ITIL Certified</w:t>
            </w:r>
          </w:p>
          <w:p w:rsidR="00000000" w:rsidDel="00000000" w:rsidP="00000000" w:rsidRDefault="00000000" w:rsidRPr="00000000" w14:paraId="0000007E">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Operational analysis and troubleshooting experience, suggesting solutions and following through to a resolution in an IT related environment.</w:t>
            </w:r>
          </w:p>
          <w:p w:rsidR="00000000" w:rsidDel="00000000" w:rsidP="00000000" w:rsidRDefault="00000000" w:rsidRPr="00000000" w14:paraId="0000007F">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Experience of Windows OS, Active Directory</w:t>
            </w:r>
          </w:p>
          <w:p w:rsidR="00000000" w:rsidDel="00000000" w:rsidP="00000000" w:rsidRDefault="00000000" w:rsidRPr="00000000" w14:paraId="00000080">
            <w:pPr>
              <w:numPr>
                <w:ilvl w:val="0"/>
                <w:numId w:val="4"/>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Experience of WMS</w:t>
            </w:r>
            <w:r w:rsidDel="00000000" w:rsidR="00000000" w:rsidRPr="00000000">
              <w:rPr>
                <w:rtl w:val="0"/>
              </w:rPr>
            </w:r>
          </w:p>
        </w:tc>
      </w:tr>
      <w:tr>
        <w:trPr>
          <w:cantSplit w:val="0"/>
          <w:trHeight w:val="200" w:hRule="atLeast"/>
          <w:tblHeader w:val="0"/>
        </w:trPr>
        <w:tc>
          <w:tcPr>
            <w:gridSpan w:val="3"/>
          </w:tcPr>
          <w:p w:rsidR="00000000" w:rsidDel="00000000" w:rsidP="00000000" w:rsidRDefault="00000000" w:rsidRPr="00000000" w14:paraId="00000083">
            <w:pPr>
              <w:spacing w:after="200" w:lineRule="auto"/>
              <w:ind w:left="0" w:right="0" w:firstLine="0"/>
              <w:rPr>
                <w:sz w:val="20"/>
                <w:szCs w:val="20"/>
              </w:rPr>
            </w:pPr>
            <w:r w:rsidDel="00000000" w:rsidR="00000000" w:rsidRPr="00000000">
              <w:rPr>
                <w:sz w:val="20"/>
                <w:szCs w:val="20"/>
                <w:rtl w:val="0"/>
              </w:rPr>
              <w:t xml:space="preserve">Desirable</w:t>
            </w:r>
          </w:p>
          <w:p w:rsidR="00000000" w:rsidDel="00000000" w:rsidP="00000000" w:rsidRDefault="00000000" w:rsidRPr="00000000" w14:paraId="00000084">
            <w:pPr>
              <w:numPr>
                <w:ilvl w:val="0"/>
                <w:numId w:val="3"/>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Knowledge of KiSoft Applications including WCS, PTL, MCS, PLC, SRC, ICM, KFP, Cardiff, Command</w:t>
            </w:r>
          </w:p>
          <w:p w:rsidR="00000000" w:rsidDel="00000000" w:rsidP="00000000" w:rsidRDefault="00000000" w:rsidRPr="00000000" w14:paraId="00000085">
            <w:pPr>
              <w:numPr>
                <w:ilvl w:val="0"/>
                <w:numId w:val="3"/>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Knowledge of Zenon and Dispatcher WMS </w:t>
            </w:r>
          </w:p>
          <w:p w:rsidR="00000000" w:rsidDel="00000000" w:rsidP="00000000" w:rsidRDefault="00000000" w:rsidRPr="00000000" w14:paraId="00000086">
            <w:pPr>
              <w:numPr>
                <w:ilvl w:val="0"/>
                <w:numId w:val="3"/>
              </w:numPr>
              <w:ind w:left="720" w:right="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Experience of Servicenow platform for centralised requests/queries.</w:t>
            </w:r>
            <w:r w:rsidDel="00000000" w:rsidR="00000000" w:rsidRPr="00000000">
              <w:rPr>
                <w:rtl w:val="0"/>
              </w:rPr>
            </w:r>
          </w:p>
        </w:tc>
      </w:tr>
    </w:tbl>
    <w:p w:rsidR="00000000" w:rsidDel="00000000" w:rsidP="00000000" w:rsidRDefault="00000000" w:rsidRPr="00000000" w14:paraId="00000089">
      <w:pPr>
        <w:spacing w:after="200" w:line="276" w:lineRule="auto"/>
        <w:ind w:left="0" w:right="0" w:firstLine="0"/>
        <w:rPr>
          <w:b w:val="1"/>
          <w:sz w:val="20"/>
          <w:szCs w:val="20"/>
        </w:rPr>
      </w:pPr>
      <w:r w:rsidDel="00000000" w:rsidR="00000000" w:rsidRPr="00000000">
        <w:rPr>
          <w:rtl w:val="0"/>
        </w:rPr>
      </w:r>
    </w:p>
    <w:tbl>
      <w:tblPr>
        <w:tblStyle w:val="Table9"/>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blHeader w:val="0"/>
        </w:trPr>
        <w:tc>
          <w:tcPr/>
          <w:p w:rsidR="00000000" w:rsidDel="00000000" w:rsidP="00000000" w:rsidRDefault="00000000" w:rsidRPr="00000000" w14:paraId="0000008A">
            <w:pPr>
              <w:spacing w:after="200" w:line="276" w:lineRule="auto"/>
              <w:ind w:left="0" w:right="0" w:firstLine="0"/>
              <w:rPr>
                <w:b w:val="1"/>
                <w:sz w:val="20"/>
                <w:szCs w:val="20"/>
              </w:rPr>
            </w:pPr>
            <w:r w:rsidDel="00000000" w:rsidR="00000000" w:rsidRPr="00000000">
              <w:rPr>
                <w:b w:val="1"/>
                <w:sz w:val="20"/>
                <w:szCs w:val="20"/>
                <w:rtl w:val="0"/>
              </w:rPr>
              <w:t xml:space="preserve">Version</w:t>
            </w:r>
          </w:p>
        </w:tc>
        <w:tc>
          <w:tcPr/>
          <w:p w:rsidR="00000000" w:rsidDel="00000000" w:rsidP="00000000" w:rsidRDefault="00000000" w:rsidRPr="00000000" w14:paraId="0000008B">
            <w:pPr>
              <w:spacing w:after="200" w:line="276" w:lineRule="auto"/>
              <w:ind w:left="0" w:right="0" w:firstLine="0"/>
              <w:rPr>
                <w:b w:val="1"/>
                <w:sz w:val="20"/>
                <w:szCs w:val="20"/>
              </w:rPr>
            </w:pPr>
            <w:r w:rsidDel="00000000" w:rsidR="00000000" w:rsidRPr="00000000">
              <w:rPr>
                <w:b w:val="1"/>
                <w:sz w:val="20"/>
                <w:szCs w:val="20"/>
                <w:rtl w:val="0"/>
              </w:rPr>
              <w:t xml:space="preserve">Created/updated by</w:t>
            </w:r>
          </w:p>
        </w:tc>
        <w:tc>
          <w:tcPr/>
          <w:p w:rsidR="00000000" w:rsidDel="00000000" w:rsidP="00000000" w:rsidRDefault="00000000" w:rsidRPr="00000000" w14:paraId="0000008C">
            <w:pPr>
              <w:spacing w:after="200" w:line="276" w:lineRule="auto"/>
              <w:ind w:left="0" w:right="0" w:firstLine="0"/>
              <w:rPr>
                <w:b w:val="1"/>
                <w:sz w:val="20"/>
                <w:szCs w:val="20"/>
              </w:rPr>
            </w:pPr>
            <w:r w:rsidDel="00000000" w:rsidR="00000000" w:rsidRPr="00000000">
              <w:rPr>
                <w:b w:val="1"/>
                <w:sz w:val="20"/>
                <w:szCs w:val="20"/>
                <w:rtl w:val="0"/>
              </w:rPr>
              <w:t xml:space="preserve">Date</w:t>
            </w:r>
          </w:p>
        </w:tc>
      </w:tr>
      <w:tr>
        <w:trPr>
          <w:cantSplit w:val="0"/>
          <w:tblHeader w:val="0"/>
        </w:trPr>
        <w:tc>
          <w:tcPr/>
          <w:p w:rsidR="00000000" w:rsidDel="00000000" w:rsidP="00000000" w:rsidRDefault="00000000" w:rsidRPr="00000000" w14:paraId="0000008D">
            <w:pPr>
              <w:spacing w:after="200" w:lineRule="auto"/>
              <w:ind w:left="0" w:right="0" w:firstLine="0"/>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8E">
            <w:pPr>
              <w:spacing w:after="200" w:lineRule="auto"/>
              <w:ind w:left="0" w:right="0" w:firstLine="0"/>
              <w:rPr>
                <w:sz w:val="20"/>
                <w:szCs w:val="20"/>
              </w:rPr>
            </w:pPr>
            <w:hyperlink r:id="rId8">
              <w:r w:rsidDel="00000000" w:rsidR="00000000" w:rsidRPr="00000000">
                <w:rPr>
                  <w:color w:val="0000ee"/>
                  <w:u w:val="single"/>
                  <w:shd w:fill="auto" w:val="clear"/>
                  <w:rtl w:val="0"/>
                </w:rPr>
                <w:t xml:space="preserve">Jonny Ridgway</w:t>
              </w:r>
            </w:hyperlink>
            <w:r w:rsidDel="00000000" w:rsidR="00000000" w:rsidRPr="00000000">
              <w:rPr>
                <w:rtl w:val="0"/>
              </w:rPr>
            </w:r>
          </w:p>
        </w:tc>
        <w:tc>
          <w:tcPr/>
          <w:p w:rsidR="00000000" w:rsidDel="00000000" w:rsidP="00000000" w:rsidRDefault="00000000" w:rsidRPr="00000000" w14:paraId="0000008F">
            <w:pPr>
              <w:spacing w:after="200" w:lineRule="auto"/>
              <w:ind w:left="0" w:right="0" w:firstLine="0"/>
              <w:rPr>
                <w:sz w:val="20"/>
                <w:szCs w:val="20"/>
              </w:rPr>
            </w:pPr>
            <w:r w:rsidDel="00000000" w:rsidR="00000000" w:rsidRPr="00000000">
              <w:rPr>
                <w:sz w:val="20"/>
                <w:szCs w:val="20"/>
                <w:rtl w:val="0"/>
              </w:rPr>
              <w:t xml:space="preserve">14 September 2023</w:t>
            </w:r>
          </w:p>
        </w:tc>
      </w:tr>
    </w:tbl>
    <w:p w:rsidR="00000000" w:rsidDel="00000000" w:rsidP="00000000" w:rsidRDefault="00000000" w:rsidRPr="00000000" w14:paraId="00000090">
      <w:pPr>
        <w:widowControl w:val="0"/>
        <w:ind w:left="0" w:right="0" w:firstLine="0"/>
        <w:rPr>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566.9291338582677" w:top="566.9291338582677" w:left="702.992125984252"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ind w:right="-851.929133858268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1">
    <w:pPr>
      <w:spacing w:before="20" w:lineRule="auto"/>
      <w:ind w:left="0" w:right="-40.8661417322827" w:firstLine="0"/>
      <w:rPr>
        <w:sz w:val="20"/>
        <w:szCs w:val="20"/>
      </w:rPr>
    </w:pPr>
    <w:r w:rsidDel="00000000" w:rsidR="00000000" w:rsidRPr="00000000">
      <w:rPr>
        <w:rtl w:val="0"/>
      </w:rPr>
    </w:r>
  </w:p>
  <w:p w:rsidR="00000000" w:rsidDel="00000000" w:rsidP="00000000" w:rsidRDefault="00000000" w:rsidRPr="00000000" w14:paraId="00000092">
    <w:pPr>
      <w:spacing w:before="20" w:lineRule="auto"/>
      <w:ind w:left="0" w:right="-40.8661417322827" w:firstLine="0"/>
      <w:rPr>
        <w:sz w:val="20"/>
        <w:szCs w:val="20"/>
      </w:rPr>
    </w:pPr>
    <w:r w:rsidDel="00000000" w:rsidR="00000000" w:rsidRPr="00000000">
      <w:rPr>
        <w:rtl w:val="0"/>
      </w:rPr>
    </w:r>
  </w:p>
  <w:p w:rsidR="00000000" w:rsidDel="00000000" w:rsidP="00000000" w:rsidRDefault="00000000" w:rsidRPr="00000000" w14:paraId="00000093">
    <w:pPr>
      <w:spacing w:before="20" w:lineRule="auto"/>
      <w:ind w:left="0" w:right="-40.8661417322827" w:firstLine="0"/>
      <w:rPr>
        <w:sz w:val="20"/>
        <w:szCs w:val="20"/>
      </w:rPr>
    </w:pPr>
    <w:r w:rsidDel="00000000" w:rsidR="00000000" w:rsidRPr="00000000">
      <w:rPr>
        <w:sz w:val="20"/>
        <w:szCs w:val="20"/>
      </w:rPr>
      <w:drawing>
        <wp:inline distB="114300" distT="114300" distL="114300" distR="114300">
          <wp:extent cx="3921347" cy="46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921347" cy="46800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spacing w:before="20" w:lineRule="auto"/>
      <w:ind w:left="0" w:right="-40.8661417322827" w:firstLine="0"/>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2222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ill Sans" w:cs="Gill Sans" w:eastAsia="Gill Sans" w:hAnsi="Gill Sans"/>
        <w:sz w:val="22"/>
        <w:szCs w:val="22"/>
        <w:lang w:val="en_GB"/>
      </w:rPr>
    </w:rPrDefault>
    <w:pPrDefault>
      <w:pPr>
        <w:ind w:left="-285" w:right="-870"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Pr>
    <w:rPr>
      <w:b w:val="1"/>
      <w:color w:val="5ca094"/>
    </w:rPr>
  </w:style>
  <w:style w:type="paragraph" w:styleId="Heading2">
    <w:name w:val="heading 2"/>
    <w:basedOn w:val="Normal"/>
    <w:next w:val="Normal"/>
    <w:pPr>
      <w:keepNext w:val="1"/>
      <w:keepLines w:val="1"/>
      <w:pageBreakBefore w:val="0"/>
      <w:spacing w:after="0" w:before="40" w:line="240" w:lineRule="auto"/>
    </w:pPr>
    <w:rPr>
      <w:rFonts w:ascii="Calibri" w:cs="Calibri" w:eastAsia="Calibri" w:hAnsi="Calibri"/>
      <w:b w:val="0"/>
      <w:color w:val="2e74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before="240" w:lineRule="auto"/>
    </w:pPr>
    <w:rPr>
      <w:color w:val="e66454"/>
      <w:sz w:val="36"/>
      <w:szCs w:val="36"/>
    </w:rPr>
  </w:style>
  <w:style w:type="paragraph" w:styleId="Subtitle">
    <w:name w:val="Subtitle"/>
    <w:basedOn w:val="Normal"/>
    <w:next w:val="Normal"/>
    <w:pPr>
      <w:keepNext w:val="1"/>
      <w:keepLines w:val="1"/>
      <w:pageBreakBefore w:val="0"/>
      <w:spacing w:after="160" w:before="0" w:line="240" w:lineRule="auto"/>
    </w:pPr>
    <w:rPr>
      <w:rFonts w:ascii="Calibri" w:cs="Calibri" w:eastAsia="Calibri" w:hAnsi="Calibri"/>
      <w:b w:val="0"/>
      <w:i w:val="1"/>
      <w:color w:val="5a5a5a"/>
      <w:sz w:val="22"/>
      <w:szCs w:val="22"/>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spreadsheets/d/1asYhEraOr6kaNlpX1iQUzYViSaKtTBLSK7QtTBQG7n0/edit#gid=1755093298" TargetMode="External"/><Relationship Id="rId7" Type="http://schemas.openxmlformats.org/officeDocument/2006/relationships/hyperlink" Target="https://docs.google.com/document/d/1nf1bejnfG6JMSGVQwfjZJ77WReh41of4zh6ozIwLC6g/edit" TargetMode="External"/><Relationship Id="rId8" Type="http://schemas.openxmlformats.org/officeDocument/2006/relationships/hyperlink" Target="mailto:ridgway123@hot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