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ind w:left="0" w:right="0" w:firstLine="0"/>
        <w:rPr>
          <w:b w:val="1"/>
          <w:bCs w:val="1"/>
          <w:color w:val="ff0000"/>
          <w:sz w:val="20"/>
          <w:szCs w:val="20"/>
        </w:rPr>
      </w:pPr>
      <w:r w:rsidDel="00000000" w:rsidR="00000000" w:rsidRPr="00000000">
        <w:rPr>
          <w:rtl w:val="0"/>
        </w:rPr>
      </w:r>
    </w:p>
    <w:p w:rsidR="00000000" w:rsidDel="00000000" w:rsidP="00000000" w:rsidRDefault="00000000" w:rsidRPr="00000000" w14:paraId="00000002">
      <w:pPr>
        <w:pageBreakBefore w:val="0"/>
        <w:widowControl w:val="0"/>
        <w:ind w:left="0" w:right="0" w:firstLine="0"/>
        <w:rPr>
          <w:sz w:val="26"/>
          <w:szCs w:val="26"/>
        </w:rPr>
      </w:pPr>
      <w:r w:rsidDel="00000000" w:rsidR="00000000" w:rsidRPr="00000000">
        <w:rPr>
          <w:sz w:val="26"/>
          <w:szCs w:val="26"/>
          <w:rtl w:val="0"/>
        </w:rPr>
        <w:t xml:space="preserve">FINANCE ANALYST - OPERATIONAL FINANCE &amp; ACCOUNTING (OF&amp;A)</w:t>
      </w:r>
    </w:p>
    <w:p w:rsidR="00000000" w:rsidDel="00000000" w:rsidP="00000000" w:rsidRDefault="00000000" w:rsidRPr="00000000" w14:paraId="00000003">
      <w:pPr>
        <w:pageBreakBefore w:val="0"/>
        <w:widowControl w:val="0"/>
        <w:ind w:left="0" w:right="0" w:firstLine="0"/>
        <w:rPr>
          <w:sz w:val="26"/>
          <w:szCs w:val="26"/>
        </w:rPr>
      </w:pPr>
      <w:r w:rsidDel="00000000" w:rsidR="00000000" w:rsidRPr="00000000">
        <w:rPr>
          <w:rtl w:val="0"/>
        </w:rPr>
      </w:r>
    </w:p>
    <w:tbl>
      <w:tblPr>
        <w:tblStyle w:val="Table1"/>
        <w:tblW w:w="10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5"/>
        <w:gridCol w:w="5265"/>
        <w:tblGridChange w:id="0">
          <w:tblGrid>
            <w:gridCol w:w="5385"/>
            <w:gridCol w:w="5265"/>
          </w:tblGrid>
        </w:tblGridChange>
      </w:tblGrid>
      <w:tr>
        <w:trPr>
          <w:cantSplit w:val="0"/>
          <w:trHeight w:val="200" w:hRule="atLeast"/>
          <w:tblHeader w:val="0"/>
        </w:trPr>
        <w:tc>
          <w:tcPr/>
          <w:p w:rsidR="00000000" w:rsidDel="00000000" w:rsidP="00000000" w:rsidRDefault="00000000" w:rsidRPr="00000000" w14:paraId="00000004">
            <w:pPr>
              <w:pageBreakBefore w:val="0"/>
              <w:widowControl w:val="0"/>
              <w:ind w:left="0" w:right="0" w:firstLine="0"/>
              <w:rPr>
                <w:sz w:val="20"/>
                <w:szCs w:val="20"/>
              </w:rPr>
            </w:pPr>
            <w:r w:rsidDel="00000000" w:rsidR="00000000" w:rsidRPr="00000000">
              <w:rPr>
                <w:b w:val="1"/>
                <w:bCs w:val="1"/>
                <w:sz w:val="20"/>
                <w:szCs w:val="20"/>
                <w:rtl w:val="0"/>
              </w:rPr>
              <w:t xml:space="preserve">Location:</w:t>
            </w:r>
            <w:r w:rsidDel="00000000" w:rsidR="00000000" w:rsidRPr="00000000">
              <w:rPr>
                <w:b w:val="1"/>
                <w:bCs w:val="1"/>
                <w:sz w:val="20"/>
                <w:szCs w:val="20"/>
                <w:rtl w:val="0"/>
              </w:rPr>
              <w:t xml:space="preserve"> </w:t>
            </w:r>
            <w:r w:rsidDel="00000000" w:rsidR="00000000" w:rsidRPr="00000000">
              <w:rPr>
                <w:sz w:val="20"/>
                <w:szCs w:val="20"/>
                <w:rtl w:val="0"/>
              </w:rPr>
              <w:t xml:space="preserve">Bracknel</w:t>
            </w:r>
            <w:r w:rsidDel="00000000" w:rsidR="00000000" w:rsidRPr="00000000">
              <w:rPr>
                <w:sz w:val="20"/>
                <w:szCs w:val="20"/>
                <w:rtl w:val="0"/>
              </w:rPr>
              <w:t xml:space="preserve">l with blended working</w:t>
            </w:r>
          </w:p>
          <w:p w:rsidR="00000000" w:rsidDel="00000000" w:rsidP="00000000" w:rsidRDefault="00000000" w:rsidRPr="00000000" w14:paraId="00000005">
            <w:pPr>
              <w:pageBreakBefore w:val="0"/>
              <w:widowControl w:val="0"/>
              <w:ind w:left="0" w:right="0" w:firstLine="0"/>
              <w:rPr>
                <w:sz w:val="20"/>
                <w:szCs w:val="20"/>
              </w:rPr>
            </w:pPr>
            <w:r w:rsidDel="00000000" w:rsidR="00000000" w:rsidRPr="00000000">
              <w:rPr>
                <w:rtl w:val="0"/>
              </w:rPr>
            </w:r>
          </w:p>
        </w:tc>
        <w:tc>
          <w:tcPr/>
          <w:p w:rsidR="00000000" w:rsidDel="00000000" w:rsidP="00000000" w:rsidRDefault="00000000" w:rsidRPr="00000000" w14:paraId="00000006">
            <w:pPr>
              <w:pageBreakBefore w:val="0"/>
              <w:widowControl w:val="0"/>
              <w:ind w:left="0" w:right="0" w:firstLine="0"/>
              <w:rPr>
                <w:sz w:val="20"/>
                <w:szCs w:val="20"/>
              </w:rPr>
            </w:pPr>
            <w:r w:rsidDel="00000000" w:rsidR="00000000" w:rsidRPr="00000000">
              <w:rPr>
                <w:b w:val="1"/>
                <w:bCs w:val="1"/>
                <w:sz w:val="20"/>
                <w:szCs w:val="20"/>
                <w:rtl w:val="0"/>
              </w:rPr>
              <w:t xml:space="preserve">Profession: </w:t>
            </w:r>
            <w:r w:rsidDel="00000000" w:rsidR="00000000" w:rsidRPr="00000000">
              <w:rPr>
                <w:sz w:val="20"/>
                <w:szCs w:val="20"/>
                <w:rtl w:val="0"/>
              </w:rPr>
              <w:t xml:space="preserve">Core Finance </w:t>
            </w:r>
          </w:p>
        </w:tc>
      </w:tr>
      <w:tr>
        <w:trPr>
          <w:cantSplit w:val="0"/>
          <w:trHeight w:val="200" w:hRule="atLeast"/>
          <w:tblHeader w:val="0"/>
        </w:trPr>
        <w:tc>
          <w:tcPr/>
          <w:p w:rsidR="00000000" w:rsidDel="00000000" w:rsidP="00000000" w:rsidRDefault="00000000" w:rsidRPr="00000000" w14:paraId="00000007">
            <w:pPr>
              <w:widowControl w:val="0"/>
              <w:ind w:left="0" w:right="0" w:firstLine="0"/>
              <w:rPr>
                <w:sz w:val="20"/>
                <w:szCs w:val="20"/>
              </w:rPr>
            </w:pPr>
            <w:r w:rsidDel="00000000" w:rsidR="00000000" w:rsidRPr="00000000">
              <w:rPr>
                <w:b w:val="1"/>
                <w:bCs w:val="1"/>
                <w:sz w:val="20"/>
                <w:szCs w:val="20"/>
                <w:rtl w:val="0"/>
              </w:rPr>
              <w:t xml:space="preserve">Reports to:</w:t>
            </w:r>
            <w:r w:rsidDel="00000000" w:rsidR="00000000" w:rsidRPr="00000000">
              <w:rPr>
                <w:sz w:val="20"/>
                <w:szCs w:val="20"/>
                <w:rtl w:val="0"/>
              </w:rPr>
              <w:t xml:space="preserve"> Finance Manager / Senior Finance Analyst / Process Supervisor, Operational Finance &amp; Accounting</w:t>
            </w:r>
          </w:p>
          <w:p w:rsidR="00000000" w:rsidDel="00000000" w:rsidP="00000000" w:rsidRDefault="00000000" w:rsidRPr="00000000" w14:paraId="00000008">
            <w:pPr>
              <w:spacing w:line="276" w:lineRule="auto"/>
              <w:ind w:left="0" w:right="0" w:firstLine="0"/>
              <w:rPr>
                <w:color w:val="222222"/>
                <w:sz w:val="20"/>
                <w:szCs w:val="20"/>
                <w:highlight w:val="white"/>
              </w:rPr>
            </w:pPr>
            <w:r w:rsidDel="00000000" w:rsidR="00000000" w:rsidRPr="00000000">
              <w:rPr>
                <w:rtl w:val="0"/>
              </w:rPr>
            </w:r>
          </w:p>
        </w:tc>
        <w:tc>
          <w:tcPr/>
          <w:p w:rsidR="00000000" w:rsidDel="00000000" w:rsidP="00000000" w:rsidRDefault="00000000" w:rsidRPr="00000000" w14:paraId="00000009">
            <w:pPr>
              <w:ind w:left="0" w:right="0" w:firstLine="0"/>
              <w:rPr>
                <w:color w:val="222222"/>
                <w:sz w:val="20"/>
                <w:szCs w:val="20"/>
                <w:highlight w:val="white"/>
              </w:rPr>
            </w:pPr>
            <w:r w:rsidDel="00000000" w:rsidR="00000000" w:rsidRPr="00000000">
              <w:rPr>
                <w:b w:val="1"/>
                <w:bCs w:val="1"/>
                <w:color w:val="222222"/>
                <w:sz w:val="20"/>
                <w:szCs w:val="20"/>
                <w:highlight w:val="white"/>
                <w:rtl w:val="0"/>
              </w:rPr>
              <w:t xml:space="preserve">Specialism: </w:t>
            </w:r>
            <w:r w:rsidDel="00000000" w:rsidR="00000000" w:rsidRPr="00000000">
              <w:rPr>
                <w:color w:val="222222"/>
                <w:sz w:val="20"/>
                <w:szCs w:val="20"/>
                <w:highlight w:val="white"/>
                <w:rtl w:val="0"/>
              </w:rPr>
              <w:t xml:space="preserve">Financial Control</w:t>
            </w:r>
          </w:p>
        </w:tc>
      </w:tr>
      <w:tr>
        <w:trPr>
          <w:cantSplit w:val="0"/>
          <w:trHeight w:val="200" w:hRule="atLeast"/>
          <w:tblHeader w:val="0"/>
        </w:trPr>
        <w:tc>
          <w:tcPr>
            <w:gridSpan w:val="2"/>
          </w:tcPr>
          <w:p w:rsidR="00000000" w:rsidDel="00000000" w:rsidP="00000000" w:rsidRDefault="00000000" w:rsidRPr="00000000" w14:paraId="0000000A">
            <w:pPr>
              <w:pageBreakBefore w:val="0"/>
              <w:widowControl w:val="0"/>
              <w:ind w:left="0" w:right="0" w:firstLine="0"/>
              <w:rPr>
                <w:sz w:val="20"/>
                <w:szCs w:val="20"/>
              </w:rPr>
            </w:pPr>
            <w:r w:rsidDel="00000000" w:rsidR="00000000" w:rsidRPr="00000000">
              <w:rPr>
                <w:b w:val="1"/>
                <w:bCs w:val="1"/>
                <w:sz w:val="20"/>
                <w:szCs w:val="20"/>
                <w:rtl w:val="0"/>
              </w:rPr>
              <w:t xml:space="preserve">People Management</w:t>
            </w:r>
            <w:r w:rsidDel="00000000" w:rsidR="00000000" w:rsidRPr="00000000">
              <w:rPr>
                <w:b w:val="1"/>
                <w:bCs w:val="1"/>
                <w:sz w:val="20"/>
                <w:szCs w:val="20"/>
                <w:rtl w:val="0"/>
              </w:rPr>
              <w:t xml:space="preserve">: </w:t>
            </w:r>
            <w:r w:rsidDel="00000000" w:rsidR="00000000" w:rsidRPr="00000000">
              <w:rPr>
                <w:sz w:val="20"/>
                <w:szCs w:val="20"/>
                <w:rtl w:val="0"/>
              </w:rPr>
              <w:t xml:space="preserve">No</w:t>
            </w:r>
          </w:p>
          <w:p w:rsidR="00000000" w:rsidDel="00000000" w:rsidP="00000000" w:rsidRDefault="00000000" w:rsidRPr="00000000" w14:paraId="0000000B">
            <w:pPr>
              <w:pageBreakBefore w:val="0"/>
              <w:widowControl w:val="0"/>
              <w:ind w:left="0" w:right="0" w:firstLine="0"/>
              <w:rPr>
                <w:i w:val="1"/>
                <w:iCs w:val="1"/>
                <w:sz w:val="20"/>
                <w:szCs w:val="20"/>
              </w:rPr>
            </w:pPr>
            <w:r w:rsidDel="00000000" w:rsidR="00000000" w:rsidRPr="00000000">
              <w:rPr>
                <w:b w:val="1"/>
                <w:bCs w:val="1"/>
                <w:sz w:val="20"/>
                <w:szCs w:val="20"/>
                <w:rtl w:val="0"/>
              </w:rPr>
              <w:t xml:space="preserve">Assignment Management: </w:t>
            </w:r>
            <w:r w:rsidDel="00000000" w:rsidR="00000000" w:rsidRPr="00000000">
              <w:rPr>
                <w:sz w:val="20"/>
                <w:szCs w:val="20"/>
                <w:rtl w:val="0"/>
              </w:rPr>
              <w:t xml:space="preserve">Yes</w:t>
            </w:r>
            <w:r w:rsidDel="00000000" w:rsidR="00000000" w:rsidRPr="00000000">
              <w:rPr>
                <w:rtl w:val="0"/>
              </w:rPr>
            </w:r>
          </w:p>
          <w:p w:rsidR="00000000" w:rsidDel="00000000" w:rsidP="00000000" w:rsidRDefault="00000000" w:rsidRPr="00000000" w14:paraId="0000000C">
            <w:pPr>
              <w:pageBreakBefore w:val="0"/>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0E">
            <w:pPr>
              <w:pageBreakBefore w:val="0"/>
              <w:widowControl w:val="0"/>
              <w:ind w:left="0" w:right="0" w:firstLine="0"/>
              <w:rPr>
                <w:b w:val="1"/>
                <w:bCs w:val="1"/>
                <w:sz w:val="20"/>
                <w:szCs w:val="20"/>
              </w:rPr>
            </w:pPr>
            <w:r w:rsidDel="00000000" w:rsidR="00000000" w:rsidRPr="00000000">
              <w:rPr>
                <w:b w:val="1"/>
                <w:bCs w:val="1"/>
                <w:sz w:val="20"/>
                <w:szCs w:val="20"/>
                <w:rtl w:val="0"/>
              </w:rPr>
              <w:t xml:space="preserve">Job description (critical purpose)</w:t>
            </w:r>
          </w:p>
          <w:p w:rsidR="00000000" w:rsidDel="00000000" w:rsidP="00000000" w:rsidRDefault="00000000" w:rsidRPr="00000000" w14:paraId="0000000F">
            <w:pPr>
              <w:pageBreakBefore w:val="0"/>
              <w:widowControl w:val="0"/>
              <w:shd w:fill="ffffff" w:val="clear"/>
              <w:spacing w:after="200" w:line="276" w:lineRule="auto"/>
              <w:ind w:left="0" w:right="0" w:firstLine="0"/>
              <w:rPr>
                <w:color w:val="0000ff"/>
                <w:sz w:val="20"/>
                <w:szCs w:val="20"/>
                <w:highlight w:val="white"/>
              </w:rPr>
            </w:pPr>
            <w:r w:rsidDel="00000000" w:rsidR="00000000" w:rsidRPr="00000000">
              <w:rPr>
                <w:rtl w:val="0"/>
              </w:rPr>
            </w:r>
          </w:p>
          <w:p w:rsidR="00000000" w:rsidDel="00000000" w:rsidP="00000000" w:rsidRDefault="00000000" w:rsidRPr="00000000" w14:paraId="00000010">
            <w:pPr>
              <w:pageBreakBefore w:val="0"/>
              <w:widowControl w:val="0"/>
              <w:shd w:fill="ffffff" w:val="clear"/>
              <w:spacing w:after="200" w:line="276" w:lineRule="auto"/>
              <w:ind w:left="0" w:right="0" w:firstLine="0"/>
              <w:rPr>
                <w:sz w:val="20"/>
                <w:szCs w:val="20"/>
                <w:highlight w:val="white"/>
              </w:rPr>
            </w:pPr>
            <w:r w:rsidDel="00000000" w:rsidR="00000000" w:rsidRPr="00000000">
              <w:rPr>
                <w:sz w:val="20"/>
                <w:szCs w:val="20"/>
                <w:highlight w:val="white"/>
                <w:rtl w:val="0"/>
              </w:rPr>
              <w:t xml:space="preserve">As a Partner in our business your number one focus is to work collaboratively to create more value for our customers and our business.</w:t>
            </w:r>
          </w:p>
          <w:p w:rsidR="00000000" w:rsidDel="00000000" w:rsidP="00000000" w:rsidRDefault="00000000" w:rsidRPr="00000000" w14:paraId="00000011">
            <w:pPr>
              <w:pageBreakBefore w:val="0"/>
              <w:widowControl w:val="0"/>
              <w:shd w:fill="ffffff" w:val="clear"/>
              <w:spacing w:after="200" w:line="276" w:lineRule="auto"/>
              <w:ind w:left="0" w:right="0" w:firstLine="0"/>
              <w:rPr>
                <w:color w:val="0000ff"/>
                <w:sz w:val="20"/>
                <w:szCs w:val="20"/>
                <w:highlight w:val="white"/>
              </w:rPr>
            </w:pPr>
            <w:r w:rsidDel="00000000" w:rsidR="00000000" w:rsidRPr="00000000">
              <w:rPr>
                <w:sz w:val="20"/>
                <w:szCs w:val="20"/>
                <w:highlight w:val="white"/>
                <w:rtl w:val="0"/>
              </w:rPr>
              <w:t xml:space="preserve">As a OF&amp;A Finance Analyst, you will be responsible for the delivery of accurate, timely management &amp; statutory accounting numbers </w:t>
            </w:r>
            <w:r w:rsidDel="00000000" w:rsidR="00000000" w:rsidRPr="00000000">
              <w:rPr>
                <w:sz w:val="20"/>
                <w:szCs w:val="20"/>
                <w:rtl w:val="0"/>
              </w:rPr>
              <w:t xml:space="preserve">and the maintenance of a robust assurance process to ensure the integrity of the numbers</w:t>
            </w:r>
            <w:r w:rsidDel="00000000" w:rsidR="00000000" w:rsidRPr="00000000">
              <w:rPr>
                <w:sz w:val="20"/>
                <w:szCs w:val="20"/>
                <w:rtl w:val="0"/>
              </w:rPr>
              <w:t xml:space="preserve">. Y</w:t>
            </w:r>
            <w:r w:rsidDel="00000000" w:rsidR="00000000" w:rsidRPr="00000000">
              <w:rPr>
                <w:sz w:val="20"/>
                <w:szCs w:val="20"/>
                <w:highlight w:val="white"/>
                <w:rtl w:val="0"/>
              </w:rPr>
              <w:t xml:space="preserve">ou will </w:t>
            </w:r>
            <w:r w:rsidDel="00000000" w:rsidR="00000000" w:rsidRPr="00000000">
              <w:rPr>
                <w:sz w:val="20"/>
                <w:szCs w:val="20"/>
                <w:highlight w:val="white"/>
                <w:rtl w:val="0"/>
              </w:rPr>
              <w:t xml:space="preserve">support the delivery of a consistent response to all comple</w:t>
            </w:r>
            <w:r w:rsidDel="00000000" w:rsidR="00000000" w:rsidRPr="00000000">
              <w:rPr>
                <w:sz w:val="20"/>
                <w:szCs w:val="20"/>
                <w:highlight w:val="white"/>
                <w:rtl w:val="0"/>
              </w:rPr>
              <w:t xml:space="preserve">x accounting judgements. </w:t>
            </w:r>
            <w:r w:rsidDel="00000000" w:rsidR="00000000" w:rsidRPr="00000000">
              <w:rPr>
                <w:color w:val="0000ff"/>
                <w:sz w:val="20"/>
                <w:szCs w:val="20"/>
                <w:highlight w:val="white"/>
                <w:rtl w:val="0"/>
              </w:rPr>
              <w:t xml:space="preserve"> </w:t>
            </w:r>
          </w:p>
          <w:p w:rsidR="00000000" w:rsidDel="00000000" w:rsidP="00000000" w:rsidRDefault="00000000" w:rsidRPr="00000000" w14:paraId="00000012">
            <w:pPr>
              <w:pageBreakBefore w:val="0"/>
              <w:widowControl w:val="0"/>
              <w:shd w:fill="ffffff" w:val="clear"/>
              <w:spacing w:after="200" w:line="276" w:lineRule="auto"/>
              <w:ind w:left="0" w:right="0" w:firstLine="0"/>
              <w:rPr>
                <w:sz w:val="20"/>
                <w:szCs w:val="20"/>
                <w:highlight w:val="white"/>
              </w:rPr>
            </w:pPr>
            <w:r w:rsidDel="00000000" w:rsidR="00000000" w:rsidRPr="00000000">
              <w:rPr>
                <w:sz w:val="20"/>
                <w:szCs w:val="20"/>
                <w:highlight w:val="white"/>
                <w:rtl w:val="0"/>
              </w:rPr>
              <w:t xml:space="preserve">You will be responsible for the accurate and timely delivery of rules-based accounting as assigned by the OF&amp;A Finance Manager within the pillar including evidencing or challenging back-up to entries and designing the rules for and keeping them up to date for rules-based accounting processes as required.  You will deliver improvements to </w:t>
            </w:r>
            <w:r w:rsidDel="00000000" w:rsidR="00000000" w:rsidRPr="00000000">
              <w:rPr>
                <w:sz w:val="20"/>
                <w:szCs w:val="20"/>
                <w:highlight w:val="white"/>
                <w:rtl w:val="0"/>
              </w:rPr>
              <w:t xml:space="preserve">processes</w:t>
            </w:r>
            <w:r w:rsidDel="00000000" w:rsidR="00000000" w:rsidRPr="00000000">
              <w:rPr>
                <w:sz w:val="20"/>
                <w:szCs w:val="20"/>
                <w:highlight w:val="white"/>
                <w:rtl w:val="0"/>
              </w:rPr>
              <w:t xml:space="preserve"> and levels of trust and accuracy in the numbers as relevant. You will be responsible for the end-to-end of discrete activity/projects as assigned by the OF&amp;A Finance Manager and may complete this for multiple pillars.  </w:t>
            </w:r>
          </w:p>
          <w:p w:rsidR="00000000" w:rsidDel="00000000" w:rsidP="00000000" w:rsidRDefault="00000000" w:rsidRPr="00000000" w14:paraId="00000013">
            <w:pPr>
              <w:pageBreakBefore w:val="0"/>
              <w:widowControl w:val="0"/>
              <w:shd w:fill="ffffff" w:val="clear"/>
              <w:spacing w:after="200" w:line="276" w:lineRule="auto"/>
              <w:ind w:left="0" w:right="0" w:firstLine="0"/>
              <w:rPr>
                <w:sz w:val="20"/>
                <w:szCs w:val="20"/>
                <w:highlight w:val="white"/>
              </w:rPr>
            </w:pPr>
            <w:r w:rsidDel="00000000" w:rsidR="00000000" w:rsidRPr="00000000">
              <w:rPr>
                <w:sz w:val="20"/>
                <w:szCs w:val="20"/>
                <w:highlight w:val="white"/>
                <w:rtl w:val="0"/>
              </w:rPr>
              <w:t xml:space="preserve">Through this role you will support Policy &amp; External Reporting at Half Year and Year End.   You may manage assignments within the Accounting Technician pools</w:t>
            </w:r>
            <w:r w:rsidDel="00000000" w:rsidR="00000000" w:rsidRPr="00000000">
              <w:rPr>
                <w:sz w:val="20"/>
                <w:szCs w:val="20"/>
                <w:highlight w:val="white"/>
                <w:rtl w:val="0"/>
              </w:rPr>
              <w:t xml:space="preserve">.</w:t>
            </w:r>
          </w:p>
          <w:p w:rsidR="00000000" w:rsidDel="00000000" w:rsidP="00000000" w:rsidRDefault="00000000" w:rsidRPr="00000000" w14:paraId="00000014">
            <w:pPr>
              <w:pageBreakBefore w:val="0"/>
              <w:widowControl w:val="0"/>
              <w:shd w:fill="ffffff" w:val="clear"/>
              <w:spacing w:after="200" w:line="276" w:lineRule="auto"/>
              <w:ind w:left="0" w:right="0" w:firstLine="0"/>
              <w:rPr>
                <w:i w:val="1"/>
                <w:iCs w:val="1"/>
                <w:sz w:val="20"/>
                <w:szCs w:val="20"/>
                <w:highlight w:val="white"/>
              </w:rPr>
            </w:pPr>
            <w:r w:rsidDel="00000000" w:rsidR="00000000" w:rsidRPr="00000000">
              <w:rPr>
                <w:i w:val="1"/>
                <w:iCs w:val="1"/>
                <w:sz w:val="20"/>
                <w:szCs w:val="20"/>
                <w:highlight w:val="white"/>
                <w:rtl w:val="0"/>
              </w:rPr>
              <w:t xml:space="preserve">Through your Profession you will have the opportunity to develop and stretch personally and professionally to achieve your potential.</w:t>
            </w:r>
          </w:p>
          <w:p w:rsidR="00000000" w:rsidDel="00000000" w:rsidP="00000000" w:rsidRDefault="00000000" w:rsidRPr="00000000" w14:paraId="00000015">
            <w:pPr>
              <w:pageBreakBefore w:val="0"/>
              <w:widowControl w:val="0"/>
              <w:shd w:fill="ffffff" w:val="clear"/>
              <w:spacing w:after="200" w:line="276" w:lineRule="auto"/>
              <w:ind w:left="0" w:right="0" w:firstLine="0"/>
              <w:rPr>
                <w:i w:val="1"/>
                <w:iCs w:val="1"/>
                <w:sz w:val="20"/>
                <w:szCs w:val="20"/>
                <w:highlight w:val="white"/>
              </w:rPr>
            </w:pPr>
            <w:r w:rsidDel="00000000" w:rsidR="00000000" w:rsidRPr="00000000">
              <w:rPr>
                <w:i w:val="1"/>
                <w:iCs w:val="1"/>
                <w:sz w:val="20"/>
                <w:szCs w:val="20"/>
                <w:highlight w:val="white"/>
                <w:rtl w:val="0"/>
              </w:rPr>
              <w:t xml:space="preserve">The Partnership supports agile and flexible working practices, such as when, where and how we work. We have several different ways to work flexibly, including part-time, flexible or compressed hours, and job sharing. Head office areas also support a blended working approach.</w:t>
            </w:r>
          </w:p>
          <w:p w:rsidR="00000000" w:rsidDel="00000000" w:rsidP="00000000" w:rsidRDefault="00000000" w:rsidRPr="00000000" w14:paraId="00000016">
            <w:pPr>
              <w:pageBreakBefore w:val="0"/>
              <w:widowControl w:val="0"/>
              <w:shd w:fill="ffffff" w:val="clear"/>
              <w:spacing w:after="200" w:line="276" w:lineRule="auto"/>
              <w:ind w:left="0" w:right="0" w:firstLine="0"/>
              <w:rPr>
                <w:i w:val="1"/>
                <w:iCs w:val="1"/>
                <w:sz w:val="20"/>
                <w:szCs w:val="20"/>
                <w:highlight w:val="white"/>
              </w:rPr>
            </w:pPr>
            <w:r w:rsidDel="00000000" w:rsidR="00000000" w:rsidRPr="00000000">
              <w:rPr>
                <w:i w:val="1"/>
                <w:iCs w:val="1"/>
                <w:sz w:val="20"/>
                <w:szCs w:val="20"/>
                <w:highlight w:val="white"/>
                <w:rtl w:val="0"/>
              </w:rPr>
              <w:t xml:space="preserve">We celebrate diversity and inclusion in the John </w:t>
            </w:r>
            <w:r w:rsidDel="00000000" w:rsidR="00000000" w:rsidRPr="00000000">
              <w:rPr>
                <w:i w:val="1"/>
                <w:iCs w:val="1"/>
                <w:sz w:val="20"/>
                <w:szCs w:val="20"/>
                <w:highlight w:val="white"/>
                <w:rtl w:val="0"/>
              </w:rPr>
              <w:t xml:space="preserve">Lewis</w:t>
            </w:r>
            <w:r w:rsidDel="00000000" w:rsidR="00000000" w:rsidRPr="00000000">
              <w:rPr>
                <w:i w:val="1"/>
                <w:iCs w:val="1"/>
                <w:sz w:val="20"/>
                <w:szCs w:val="20"/>
                <w:highlight w:val="white"/>
                <w:rtl w:val="0"/>
              </w:rPr>
              <w:t xml:space="preserve"> Partnership and we are committed to becoming the UK’s most inclusive business, reflecting and connecting with the diverse communities that we serve. </w:t>
            </w:r>
          </w:p>
        </w:tc>
      </w:tr>
      <w:tr>
        <w:trPr>
          <w:cantSplit w:val="0"/>
          <w:tblHeader w:val="0"/>
        </w:trPr>
        <w:tc>
          <w:tcPr/>
          <w:p w:rsidR="00000000" w:rsidDel="00000000" w:rsidP="00000000" w:rsidRDefault="00000000" w:rsidRPr="00000000" w14:paraId="00000018">
            <w:pPr>
              <w:pageBreakBefore w:val="0"/>
              <w:widowControl w:val="0"/>
              <w:spacing w:after="200" w:line="276" w:lineRule="auto"/>
              <w:ind w:left="0" w:right="0" w:firstLine="0"/>
              <w:rPr>
                <w:b w:val="1"/>
                <w:bCs w:val="1"/>
                <w:sz w:val="20"/>
                <w:szCs w:val="20"/>
              </w:rPr>
            </w:pPr>
            <w:r w:rsidDel="00000000" w:rsidR="00000000" w:rsidRPr="00000000">
              <w:rPr>
                <w:b w:val="1"/>
                <w:bCs w:val="1"/>
                <w:sz w:val="20"/>
                <w:szCs w:val="20"/>
                <w:rtl w:val="0"/>
              </w:rPr>
              <w:t xml:space="preserve">Primary Outcomes &amp; Accountabilities</w:t>
            </w:r>
          </w:p>
          <w:p w:rsidR="00000000" w:rsidDel="00000000" w:rsidP="00000000" w:rsidRDefault="00000000" w:rsidRPr="00000000" w14:paraId="00000019">
            <w:pPr>
              <w:pageBreakBefore w:val="0"/>
              <w:widowControl w:val="0"/>
              <w:shd w:fill="ffffff" w:val="clear"/>
              <w:spacing w:after="200" w:line="276" w:lineRule="auto"/>
              <w:ind w:left="0" w:right="0" w:firstLine="0"/>
              <w:rPr>
                <w:i w:val="1"/>
                <w:iCs w:val="1"/>
                <w:sz w:val="20"/>
                <w:szCs w:val="20"/>
              </w:rPr>
            </w:pPr>
            <w:r w:rsidDel="00000000" w:rsidR="00000000" w:rsidRPr="00000000">
              <w:rPr>
                <w:i w:val="1"/>
                <w:iCs w:val="1"/>
                <w:sz w:val="20"/>
                <w:szCs w:val="20"/>
                <w:rtl w:val="0"/>
              </w:rPr>
              <w:t xml:space="preserve">Act in accordance with the Partnership’s purpose and democratic principles, constructively participating in co-ownership, and demonstrating to customers and each other that it is a better way of doing business. Share your knowledge, experiences, ideas and opinion to improve the Partnership, speaking honestly and frequently.</w:t>
            </w:r>
          </w:p>
          <w:p w:rsidR="00000000" w:rsidDel="00000000" w:rsidP="00000000" w:rsidRDefault="00000000" w:rsidRPr="00000000" w14:paraId="0000001A">
            <w:pPr>
              <w:pageBreakBefore w:val="0"/>
              <w:widowControl w:val="0"/>
              <w:shd w:fill="ffffff" w:val="clear"/>
              <w:spacing w:after="200" w:line="276" w:lineRule="auto"/>
              <w:ind w:left="0" w:right="0" w:firstLine="0"/>
              <w:rPr>
                <w:i w:val="1"/>
                <w:iCs w:val="1"/>
                <w:sz w:val="20"/>
                <w:szCs w:val="20"/>
              </w:rPr>
            </w:pPr>
            <w:r w:rsidDel="00000000" w:rsidR="00000000" w:rsidRPr="00000000">
              <w:rPr>
                <w:i w:val="1"/>
                <w:iCs w:val="1"/>
                <w:sz w:val="20"/>
                <w:szCs w:val="20"/>
                <w:rtl w:val="0"/>
              </w:rPr>
              <w:t xml:space="preserve">Invest in your personal and professional development to achieve your potential, by doing more, doing better, or doing different. Continuously engage with and actively contribute to your Profession</w:t>
            </w:r>
          </w:p>
          <w:p w:rsidR="00000000" w:rsidDel="00000000" w:rsidP="00000000" w:rsidRDefault="00000000" w:rsidRPr="00000000" w14:paraId="0000001B">
            <w:pPr>
              <w:pageBreakBefore w:val="0"/>
              <w:widowControl w:val="0"/>
              <w:shd w:fill="ffffff" w:val="clear"/>
              <w:spacing w:after="200" w:line="276" w:lineRule="auto"/>
              <w:ind w:left="0" w:right="0" w:firstLine="0"/>
              <w:rPr>
                <w:i w:val="1"/>
                <w:iCs w:val="1"/>
                <w:sz w:val="20"/>
                <w:szCs w:val="20"/>
              </w:rPr>
            </w:pPr>
            <w:r w:rsidDel="00000000" w:rsidR="00000000" w:rsidRPr="00000000">
              <w:rPr>
                <w:i w:val="1"/>
                <w:iCs w:val="1"/>
                <w:sz w:val="20"/>
                <w:szCs w:val="20"/>
                <w:rtl w:val="0"/>
              </w:rPr>
              <w:t xml:space="preserve">Take responsibility for actively engaging with change</w:t>
            </w:r>
          </w:p>
          <w:p w:rsidR="00000000" w:rsidDel="00000000" w:rsidP="00000000" w:rsidRDefault="00000000" w:rsidRPr="00000000" w14:paraId="0000001C">
            <w:pPr>
              <w:pageBreakBefore w:val="0"/>
              <w:widowControl w:val="0"/>
              <w:shd w:fill="ffffff" w:val="clear"/>
              <w:spacing w:after="200" w:line="276" w:lineRule="auto"/>
              <w:ind w:left="0" w:right="0" w:firstLine="0"/>
              <w:rPr>
                <w:i w:val="1"/>
                <w:iCs w:val="1"/>
                <w:sz w:val="20"/>
                <w:szCs w:val="20"/>
              </w:rPr>
            </w:pPr>
            <w:r w:rsidDel="00000000" w:rsidR="00000000" w:rsidRPr="00000000">
              <w:rPr>
                <w:i w:val="1"/>
                <w:iCs w:val="1"/>
                <w:sz w:val="20"/>
                <w:szCs w:val="20"/>
                <w:rtl w:val="0"/>
              </w:rPr>
              <w:t xml:space="preserve">Lead Partners within multi-disciplinary and matrix teams to achieve and deliver work, in line with business outcomes and with the voice of the customer at the heart of decision making.</w:t>
            </w:r>
          </w:p>
          <w:p w:rsidR="00000000" w:rsidDel="00000000" w:rsidP="00000000" w:rsidRDefault="00000000" w:rsidRPr="00000000" w14:paraId="0000001D">
            <w:pPr>
              <w:pageBreakBefore w:val="0"/>
              <w:shd w:fill="ffffff" w:val="clear"/>
              <w:spacing w:after="200" w:line="276" w:lineRule="auto"/>
              <w:ind w:left="0" w:right="0" w:firstLine="0"/>
              <w:rPr>
                <w:i w:val="1"/>
                <w:iCs w:val="1"/>
                <w:sz w:val="20"/>
                <w:szCs w:val="20"/>
              </w:rPr>
            </w:pPr>
            <w:r w:rsidDel="00000000" w:rsidR="00000000" w:rsidRPr="00000000">
              <w:rPr>
                <w:i w:val="1"/>
                <w:iCs w:val="1"/>
                <w:sz w:val="20"/>
                <w:szCs w:val="20"/>
                <w:rtl w:val="0"/>
              </w:rPr>
              <w:t xml:space="preserve">Support all Partners to realise their potential aligning joint expectations and goals with what has been agreed with the people manager.</w:t>
            </w:r>
          </w:p>
          <w:p w:rsidR="00000000" w:rsidDel="00000000" w:rsidP="00000000" w:rsidRDefault="00000000" w:rsidRPr="00000000" w14:paraId="0000001E">
            <w:pPr>
              <w:pageBreakBefore w:val="0"/>
              <w:ind w:left="0" w:right="0" w:firstLine="0"/>
              <w:rPr>
                <w:b w:val="1"/>
                <w:bCs w:val="1"/>
                <w:sz w:val="20"/>
                <w:szCs w:val="20"/>
              </w:rPr>
            </w:pPr>
            <w:r w:rsidDel="00000000" w:rsidR="00000000" w:rsidRPr="00000000">
              <w:rPr>
                <w:b w:val="1"/>
                <w:bCs w:val="1"/>
                <w:sz w:val="20"/>
                <w:szCs w:val="20"/>
                <w:rtl w:val="0"/>
              </w:rPr>
              <w:t xml:space="preserve">Service Delivery, Relationship Management </w:t>
            </w:r>
          </w:p>
          <w:p w:rsidR="00000000" w:rsidDel="00000000" w:rsidP="00000000" w:rsidRDefault="00000000" w:rsidRPr="00000000" w14:paraId="0000001F">
            <w:pPr>
              <w:pageBreakBefore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20">
            <w:pPr>
              <w:pageBreakBefore w:val="0"/>
              <w:numPr>
                <w:ilvl w:val="0"/>
                <w:numId w:val="9"/>
              </w:numPr>
              <w:ind w:left="720" w:right="0" w:hanging="360"/>
              <w:rPr>
                <w:sz w:val="20"/>
                <w:szCs w:val="20"/>
                <w:u w:val="none"/>
              </w:rPr>
            </w:pPr>
            <w:r w:rsidDel="00000000" w:rsidR="00000000" w:rsidRPr="00000000">
              <w:rPr>
                <w:sz w:val="20"/>
                <w:szCs w:val="20"/>
                <w:rtl w:val="0"/>
              </w:rPr>
              <w:t xml:space="preserve">Accurate and timely preparation of management &amp; statutory accounting numbers (e.g. journals, balance sheet reconciliations, reviews, calculations &amp; models). </w:t>
            </w:r>
          </w:p>
          <w:p w:rsidR="00000000" w:rsidDel="00000000" w:rsidP="00000000" w:rsidRDefault="00000000" w:rsidRPr="00000000" w14:paraId="00000021">
            <w:pPr>
              <w:pageBreakBefore w:val="0"/>
              <w:numPr>
                <w:ilvl w:val="0"/>
                <w:numId w:val="9"/>
              </w:numPr>
              <w:ind w:left="720" w:right="0" w:hanging="360"/>
              <w:rPr>
                <w:sz w:val="20"/>
                <w:szCs w:val="20"/>
                <w:u w:val="none"/>
              </w:rPr>
            </w:pPr>
            <w:r w:rsidDel="00000000" w:rsidR="00000000" w:rsidRPr="00000000">
              <w:rPr>
                <w:sz w:val="20"/>
                <w:szCs w:val="20"/>
                <w:rtl w:val="0"/>
              </w:rPr>
              <w:t xml:space="preserve">Accurate and timely preparation of c</w:t>
            </w:r>
            <w:r w:rsidDel="00000000" w:rsidR="00000000" w:rsidRPr="00000000">
              <w:rPr>
                <w:sz w:val="20"/>
                <w:szCs w:val="20"/>
                <w:rtl w:val="0"/>
              </w:rPr>
              <w:t xml:space="preserve">omplicated rules based accounting and ensuring integrity of </w:t>
            </w:r>
            <w:r w:rsidDel="00000000" w:rsidR="00000000" w:rsidRPr="00000000">
              <w:rPr>
                <w:sz w:val="20"/>
                <w:szCs w:val="20"/>
                <w:rtl w:val="0"/>
              </w:rPr>
              <w:t xml:space="preserve">accounting</w:t>
            </w:r>
            <w:r w:rsidDel="00000000" w:rsidR="00000000" w:rsidRPr="00000000">
              <w:rPr>
                <w:sz w:val="20"/>
                <w:szCs w:val="20"/>
                <w:rtl w:val="0"/>
              </w:rPr>
              <w:t xml:space="preserve">.</w:t>
            </w:r>
          </w:p>
          <w:p w:rsidR="00000000" w:rsidDel="00000000" w:rsidP="00000000" w:rsidRDefault="00000000" w:rsidRPr="00000000" w14:paraId="00000022">
            <w:pPr>
              <w:numPr>
                <w:ilvl w:val="0"/>
                <w:numId w:val="9"/>
              </w:numPr>
              <w:ind w:left="720" w:right="0" w:hanging="360"/>
              <w:rPr>
                <w:sz w:val="20"/>
                <w:szCs w:val="20"/>
              </w:rPr>
            </w:pPr>
            <w:r w:rsidDel="00000000" w:rsidR="00000000" w:rsidRPr="00000000">
              <w:rPr>
                <w:sz w:val="20"/>
                <w:szCs w:val="20"/>
                <w:rtl w:val="0"/>
              </w:rPr>
              <w:t xml:space="preserve">Perform investigations into issues with the BAU accounting processes, ensuring resolutions are identified and actioned.</w:t>
            </w:r>
            <w:r w:rsidDel="00000000" w:rsidR="00000000" w:rsidRPr="00000000">
              <w:rPr>
                <w:rtl w:val="0"/>
              </w:rPr>
            </w:r>
          </w:p>
          <w:p w:rsidR="00000000" w:rsidDel="00000000" w:rsidP="00000000" w:rsidRDefault="00000000" w:rsidRPr="00000000" w14:paraId="00000023">
            <w:pPr>
              <w:pageBreakBefore w:val="0"/>
              <w:numPr>
                <w:ilvl w:val="0"/>
                <w:numId w:val="9"/>
              </w:numPr>
              <w:ind w:left="720" w:right="0" w:hanging="360"/>
              <w:rPr>
                <w:sz w:val="20"/>
                <w:szCs w:val="20"/>
                <w:u w:val="none"/>
              </w:rPr>
            </w:pPr>
            <w:r w:rsidDel="00000000" w:rsidR="00000000" w:rsidRPr="00000000">
              <w:rPr>
                <w:sz w:val="20"/>
                <w:szCs w:val="20"/>
                <w:rtl w:val="0"/>
              </w:rPr>
              <w:t xml:space="preserve">Responsible for Improving processes and setting expectations and service levels with internal stakeholders. </w:t>
            </w:r>
          </w:p>
          <w:p w:rsidR="00000000" w:rsidDel="00000000" w:rsidP="00000000" w:rsidRDefault="00000000" w:rsidRPr="00000000" w14:paraId="00000024">
            <w:pPr>
              <w:pageBreakBefore w:val="0"/>
              <w:numPr>
                <w:ilvl w:val="0"/>
                <w:numId w:val="9"/>
              </w:numPr>
              <w:ind w:left="720" w:right="0" w:hanging="360"/>
              <w:rPr>
                <w:sz w:val="20"/>
                <w:szCs w:val="20"/>
                <w:u w:val="none"/>
              </w:rPr>
            </w:pPr>
            <w:r w:rsidDel="00000000" w:rsidR="00000000" w:rsidRPr="00000000">
              <w:rPr>
                <w:sz w:val="20"/>
                <w:szCs w:val="20"/>
                <w:rtl w:val="0"/>
              </w:rPr>
              <w:t xml:space="preserve">Influence and manage relationships with stakeholders (teams, functional, Partnership, external) to enable the successful delivery of activities and projects.</w:t>
            </w:r>
          </w:p>
          <w:p w:rsidR="00000000" w:rsidDel="00000000" w:rsidP="00000000" w:rsidRDefault="00000000" w:rsidRPr="00000000" w14:paraId="00000025">
            <w:pPr>
              <w:pageBreakBefore w:val="0"/>
              <w:numPr>
                <w:ilvl w:val="0"/>
                <w:numId w:val="9"/>
              </w:numPr>
              <w:ind w:left="720" w:right="0" w:hanging="360"/>
              <w:rPr>
                <w:sz w:val="20"/>
                <w:szCs w:val="20"/>
                <w:u w:val="none"/>
              </w:rPr>
            </w:pPr>
            <w:r w:rsidDel="00000000" w:rsidR="00000000" w:rsidRPr="00000000">
              <w:rPr>
                <w:sz w:val="20"/>
                <w:szCs w:val="20"/>
                <w:rtl w:val="0"/>
              </w:rPr>
              <w:t xml:space="preserve">Proactively maintaining a role as subject matter expert, including keeping up to date with internal and external development in relevant business/regulatory areas. </w:t>
            </w:r>
          </w:p>
          <w:p w:rsidR="00000000" w:rsidDel="00000000" w:rsidP="00000000" w:rsidRDefault="00000000" w:rsidRPr="00000000" w14:paraId="00000026">
            <w:pPr>
              <w:pageBreakBefore w:val="0"/>
              <w:numPr>
                <w:ilvl w:val="0"/>
                <w:numId w:val="9"/>
              </w:numPr>
              <w:ind w:left="720" w:right="0" w:hanging="360"/>
              <w:rPr>
                <w:sz w:val="20"/>
                <w:szCs w:val="20"/>
                <w:u w:val="none"/>
              </w:rPr>
            </w:pPr>
            <w:r w:rsidDel="00000000" w:rsidR="00000000" w:rsidRPr="00000000">
              <w:rPr>
                <w:sz w:val="20"/>
                <w:szCs w:val="20"/>
                <w:rtl w:val="0"/>
              </w:rPr>
              <w:t xml:space="preserve">Developing </w:t>
            </w:r>
            <w:r w:rsidDel="00000000" w:rsidR="00000000" w:rsidRPr="00000000">
              <w:rPr>
                <w:sz w:val="20"/>
                <w:szCs w:val="20"/>
                <w:rtl w:val="0"/>
              </w:rPr>
              <w:t xml:space="preserve">a significant</w:t>
            </w:r>
            <w:r w:rsidDel="00000000" w:rsidR="00000000" w:rsidRPr="00000000">
              <w:rPr>
                <w:sz w:val="20"/>
                <w:szCs w:val="20"/>
                <w:rtl w:val="0"/>
              </w:rPr>
              <w:t xml:space="preserve"> working knowledge of relevant finance and business relevant end to end processes. </w:t>
            </w:r>
          </w:p>
          <w:p w:rsidR="00000000" w:rsidDel="00000000" w:rsidP="00000000" w:rsidRDefault="00000000" w:rsidRPr="00000000" w14:paraId="00000027">
            <w:pPr>
              <w:pageBreakBefore w:val="0"/>
              <w:numPr>
                <w:ilvl w:val="0"/>
                <w:numId w:val="9"/>
              </w:numPr>
              <w:ind w:left="720" w:right="0" w:hanging="360"/>
              <w:rPr>
                <w:sz w:val="20"/>
                <w:szCs w:val="20"/>
                <w:u w:val="none"/>
              </w:rPr>
            </w:pPr>
            <w:r w:rsidDel="00000000" w:rsidR="00000000" w:rsidRPr="00000000">
              <w:rPr>
                <w:sz w:val="20"/>
                <w:szCs w:val="20"/>
                <w:rtl w:val="0"/>
              </w:rPr>
              <w:t xml:space="preserve">Identify and drive connections between the function and other areas of the organisation by working in consistent ways and creating a collaborative culture with an aligned purpose and outcomes. </w:t>
            </w:r>
          </w:p>
          <w:p w:rsidR="00000000" w:rsidDel="00000000" w:rsidP="00000000" w:rsidRDefault="00000000" w:rsidRPr="00000000" w14:paraId="00000028">
            <w:pPr>
              <w:pageBreakBefore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29">
            <w:pPr>
              <w:pageBreakBefore w:val="0"/>
              <w:ind w:left="0" w:right="0" w:firstLine="0"/>
              <w:rPr>
                <w:b w:val="1"/>
                <w:bCs w:val="1"/>
                <w:sz w:val="20"/>
                <w:szCs w:val="20"/>
              </w:rPr>
            </w:pPr>
            <w:r w:rsidDel="00000000" w:rsidR="00000000" w:rsidRPr="00000000">
              <w:rPr>
                <w:b w:val="1"/>
                <w:bCs w:val="1"/>
                <w:sz w:val="20"/>
                <w:szCs w:val="20"/>
                <w:rtl w:val="0"/>
              </w:rPr>
              <w:t xml:space="preserve">Delivering Change &amp; Continuous Improvement</w:t>
            </w:r>
          </w:p>
          <w:p w:rsidR="00000000" w:rsidDel="00000000" w:rsidP="00000000" w:rsidRDefault="00000000" w:rsidRPr="00000000" w14:paraId="0000002A">
            <w:pPr>
              <w:pageBreakBefore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2B">
            <w:pPr>
              <w:numPr>
                <w:ilvl w:val="0"/>
                <w:numId w:val="8"/>
              </w:numPr>
              <w:ind w:left="720" w:right="0" w:hanging="360"/>
              <w:rPr>
                <w:sz w:val="20"/>
                <w:szCs w:val="20"/>
              </w:rPr>
            </w:pPr>
            <w:r w:rsidDel="00000000" w:rsidR="00000000" w:rsidRPr="00000000">
              <w:rPr>
                <w:sz w:val="20"/>
                <w:szCs w:val="20"/>
                <w:rtl w:val="0"/>
              </w:rPr>
              <w:t xml:space="preserve">Support leading in a culture of continuous improvements to propositions, processes, controls and/or policies both proactively and based on feedback and insight from stakeholders, colleagues and customers. </w:t>
            </w:r>
          </w:p>
          <w:p w:rsidR="00000000" w:rsidDel="00000000" w:rsidP="00000000" w:rsidRDefault="00000000" w:rsidRPr="00000000" w14:paraId="0000002C">
            <w:pPr>
              <w:numPr>
                <w:ilvl w:val="0"/>
                <w:numId w:val="8"/>
              </w:numPr>
              <w:ind w:left="720" w:right="0" w:hanging="360"/>
              <w:rPr>
                <w:sz w:val="20"/>
                <w:szCs w:val="20"/>
              </w:rPr>
            </w:pPr>
            <w:r w:rsidDel="00000000" w:rsidR="00000000" w:rsidRPr="00000000">
              <w:rPr>
                <w:sz w:val="20"/>
                <w:szCs w:val="20"/>
                <w:rtl w:val="0"/>
              </w:rPr>
              <w:t xml:space="preserve">Bring advice, insight, support and challenge in order to actively contribute to the shaping of improvement activity.</w:t>
            </w:r>
            <w:r w:rsidDel="00000000" w:rsidR="00000000" w:rsidRPr="00000000">
              <w:rPr>
                <w:rtl w:val="0"/>
              </w:rPr>
            </w:r>
          </w:p>
          <w:p w:rsidR="00000000" w:rsidDel="00000000" w:rsidP="00000000" w:rsidRDefault="00000000" w:rsidRPr="00000000" w14:paraId="0000002D">
            <w:pPr>
              <w:pageBreakBefore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2E">
            <w:pPr>
              <w:pageBreakBefore w:val="0"/>
              <w:ind w:left="0" w:right="0" w:firstLine="0"/>
              <w:rPr>
                <w:b w:val="1"/>
                <w:bCs w:val="1"/>
                <w:sz w:val="20"/>
                <w:szCs w:val="20"/>
              </w:rPr>
            </w:pPr>
            <w:r w:rsidDel="00000000" w:rsidR="00000000" w:rsidRPr="00000000">
              <w:rPr>
                <w:b w:val="1"/>
                <w:bCs w:val="1"/>
                <w:sz w:val="20"/>
                <w:szCs w:val="20"/>
                <w:rtl w:val="0"/>
              </w:rPr>
              <w:t xml:space="preserve">Ensuring Compliance</w:t>
            </w:r>
          </w:p>
          <w:p w:rsidR="00000000" w:rsidDel="00000000" w:rsidP="00000000" w:rsidRDefault="00000000" w:rsidRPr="00000000" w14:paraId="0000002F">
            <w:pPr>
              <w:pageBreakBefore w:val="0"/>
              <w:ind w:left="0" w:right="0" w:firstLine="0"/>
              <w:rPr>
                <w:b w:val="1"/>
                <w:bCs w:val="1"/>
                <w:sz w:val="20"/>
                <w:szCs w:val="20"/>
              </w:rPr>
            </w:pPr>
            <w:r w:rsidDel="00000000" w:rsidR="00000000" w:rsidRPr="00000000">
              <w:rPr>
                <w:rtl w:val="0"/>
              </w:rPr>
            </w:r>
          </w:p>
          <w:p w:rsidR="00000000" w:rsidDel="00000000" w:rsidP="00000000" w:rsidRDefault="00000000" w:rsidRPr="00000000" w14:paraId="00000030">
            <w:pPr>
              <w:pageBreakBefore w:val="0"/>
              <w:numPr>
                <w:ilvl w:val="0"/>
                <w:numId w:val="5"/>
              </w:numPr>
              <w:ind w:left="720" w:right="0" w:hanging="360"/>
              <w:rPr>
                <w:sz w:val="20"/>
                <w:szCs w:val="20"/>
                <w:u w:val="none"/>
              </w:rPr>
            </w:pPr>
            <w:r w:rsidDel="00000000" w:rsidR="00000000" w:rsidRPr="00000000">
              <w:rPr>
                <w:sz w:val="20"/>
                <w:szCs w:val="20"/>
                <w:rtl w:val="0"/>
              </w:rPr>
              <w:t xml:space="preserve">Ensure Compliance with and effective performance of key relevant internal controls and regulatory requirements within teams including those required under the ICF. </w:t>
            </w:r>
          </w:p>
          <w:p w:rsidR="00000000" w:rsidDel="00000000" w:rsidP="00000000" w:rsidRDefault="00000000" w:rsidRPr="00000000" w14:paraId="00000031">
            <w:pPr>
              <w:pageBreakBefore w:val="0"/>
              <w:numPr>
                <w:ilvl w:val="0"/>
                <w:numId w:val="5"/>
              </w:numPr>
              <w:ind w:left="720" w:right="0" w:hanging="360"/>
              <w:rPr>
                <w:sz w:val="20"/>
                <w:szCs w:val="20"/>
                <w:u w:val="none"/>
              </w:rPr>
            </w:pPr>
            <w:r w:rsidDel="00000000" w:rsidR="00000000" w:rsidRPr="00000000">
              <w:rPr>
                <w:sz w:val="20"/>
                <w:szCs w:val="20"/>
                <w:rtl w:val="0"/>
              </w:rPr>
              <w:t xml:space="preserve">Handling confidential and sensitive data in a professional manner</w:t>
            </w:r>
          </w:p>
          <w:p w:rsidR="00000000" w:rsidDel="00000000" w:rsidP="00000000" w:rsidRDefault="00000000" w:rsidRPr="00000000" w14:paraId="00000032">
            <w:pPr>
              <w:pageBreakBefore w:val="0"/>
              <w:ind w:left="720" w:right="0" w:firstLine="0"/>
              <w:rPr>
                <w:sz w:val="20"/>
                <w:szCs w:val="20"/>
              </w:rPr>
            </w:pPr>
            <w:r w:rsidDel="00000000" w:rsidR="00000000" w:rsidRPr="00000000">
              <w:rPr>
                <w:rtl w:val="0"/>
              </w:rPr>
            </w:r>
          </w:p>
        </w:tc>
        <w:tc>
          <w:tcPr/>
          <w:p w:rsidR="00000000" w:rsidDel="00000000" w:rsidP="00000000" w:rsidRDefault="00000000" w:rsidRPr="00000000" w14:paraId="00000033">
            <w:pPr>
              <w:pageBreakBefore w:val="0"/>
              <w:widowControl w:val="0"/>
              <w:ind w:left="0" w:right="0" w:firstLine="0"/>
              <w:rPr>
                <w:sz w:val="20"/>
                <w:szCs w:val="20"/>
              </w:rPr>
            </w:pPr>
            <w:r w:rsidDel="00000000" w:rsidR="00000000" w:rsidRPr="00000000">
              <w:rPr>
                <w:b w:val="1"/>
                <w:bCs w:val="1"/>
                <w:sz w:val="20"/>
                <w:szCs w:val="20"/>
                <w:rtl w:val="0"/>
              </w:rPr>
              <w:t xml:space="preserve">Measures of success</w:t>
            </w:r>
            <w:r w:rsidDel="00000000" w:rsidR="00000000" w:rsidRPr="00000000">
              <w:rPr>
                <w:rtl w:val="0"/>
              </w:rPr>
            </w:r>
          </w:p>
          <w:p w:rsidR="00000000" w:rsidDel="00000000" w:rsidP="00000000" w:rsidRDefault="00000000" w:rsidRPr="00000000" w14:paraId="00000034">
            <w:pPr>
              <w:pageBreakBefore w:val="0"/>
              <w:widowControl w:val="0"/>
              <w:ind w:left="0" w:right="0" w:firstLine="0"/>
              <w:rPr>
                <w:i w:val="1"/>
                <w:iCs w:val="1"/>
                <w:color w:val="0000ff"/>
                <w:sz w:val="20"/>
                <w:szCs w:val="20"/>
              </w:rPr>
            </w:pPr>
            <w:r w:rsidDel="00000000" w:rsidR="00000000" w:rsidRPr="00000000">
              <w:rPr>
                <w:rtl w:val="0"/>
              </w:rPr>
            </w:r>
          </w:p>
          <w:p w:rsidR="00000000" w:rsidDel="00000000" w:rsidP="00000000" w:rsidRDefault="00000000" w:rsidRPr="00000000" w14:paraId="00000035">
            <w:pPr>
              <w:pageBreakBefore w:val="0"/>
              <w:widowControl w:val="0"/>
              <w:numPr>
                <w:ilvl w:val="0"/>
                <w:numId w:val="3"/>
              </w:numPr>
              <w:ind w:left="720" w:right="0" w:hanging="360"/>
              <w:rPr>
                <w:sz w:val="20"/>
                <w:szCs w:val="20"/>
              </w:rPr>
            </w:pPr>
            <w:r w:rsidDel="00000000" w:rsidR="00000000" w:rsidRPr="00000000">
              <w:rPr>
                <w:sz w:val="20"/>
                <w:szCs w:val="20"/>
                <w:rtl w:val="0"/>
              </w:rPr>
              <w:t xml:space="preserve">Engagement in democratic process</w:t>
            </w:r>
          </w:p>
          <w:p w:rsidR="00000000" w:rsidDel="00000000" w:rsidP="00000000" w:rsidRDefault="00000000" w:rsidRPr="00000000" w14:paraId="00000036">
            <w:pPr>
              <w:pageBreakBefore w:val="0"/>
              <w:widowControl w:val="0"/>
              <w:numPr>
                <w:ilvl w:val="0"/>
                <w:numId w:val="3"/>
              </w:numPr>
              <w:ind w:left="720" w:right="0" w:hanging="360"/>
              <w:rPr>
                <w:sz w:val="20"/>
                <w:szCs w:val="20"/>
              </w:rPr>
            </w:pPr>
            <w:r w:rsidDel="00000000" w:rsidR="00000000" w:rsidRPr="00000000">
              <w:rPr>
                <w:sz w:val="20"/>
                <w:szCs w:val="20"/>
                <w:rtl w:val="0"/>
              </w:rPr>
              <w:t xml:space="preserve">Personal PDP in place with stretching objectives.</w:t>
            </w:r>
          </w:p>
          <w:p w:rsidR="00000000" w:rsidDel="00000000" w:rsidP="00000000" w:rsidRDefault="00000000" w:rsidRPr="00000000" w14:paraId="00000037">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38">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39">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3A">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3B">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3C">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3D">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3E">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3F">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0">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1">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2">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3">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4">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5">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6">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7">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8">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9">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A">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B">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C">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D">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E">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4F">
            <w:pPr>
              <w:pageBreakBefore w:val="0"/>
              <w:widowControl w:val="0"/>
              <w:numPr>
                <w:ilvl w:val="0"/>
                <w:numId w:val="3"/>
              </w:numPr>
              <w:ind w:left="720" w:right="0" w:hanging="360"/>
              <w:rPr>
                <w:sz w:val="20"/>
                <w:szCs w:val="20"/>
                <w:u w:val="none"/>
              </w:rPr>
            </w:pPr>
            <w:r w:rsidDel="00000000" w:rsidR="00000000" w:rsidRPr="00000000">
              <w:rPr>
                <w:sz w:val="20"/>
                <w:szCs w:val="20"/>
                <w:rtl w:val="0"/>
              </w:rPr>
              <w:t xml:space="preserve">Partners will seek feedback from each assignment based on expectations agreed at commencement of the assignment. </w:t>
            </w:r>
            <w:r w:rsidDel="00000000" w:rsidR="00000000" w:rsidRPr="00000000">
              <w:rPr>
                <w:rtl w:val="0"/>
              </w:rPr>
            </w:r>
          </w:p>
          <w:p w:rsidR="00000000" w:rsidDel="00000000" w:rsidP="00000000" w:rsidRDefault="00000000" w:rsidRPr="00000000" w14:paraId="00000050">
            <w:pPr>
              <w:pageBreakBefore w:val="0"/>
              <w:numPr>
                <w:ilvl w:val="0"/>
                <w:numId w:val="3"/>
              </w:numPr>
              <w:ind w:left="720" w:right="0" w:hanging="360"/>
              <w:rPr>
                <w:sz w:val="20"/>
                <w:szCs w:val="20"/>
                <w:u w:val="none"/>
              </w:rPr>
            </w:pPr>
            <w:r w:rsidDel="00000000" w:rsidR="00000000" w:rsidRPr="00000000">
              <w:rPr>
                <w:sz w:val="20"/>
                <w:szCs w:val="20"/>
                <w:rtl w:val="0"/>
              </w:rPr>
              <w:t xml:space="preserve">Customer &amp; stakeholder feedback combined with successful delivery of work</w:t>
            </w:r>
          </w:p>
          <w:p w:rsidR="00000000" w:rsidDel="00000000" w:rsidP="00000000" w:rsidRDefault="00000000" w:rsidRPr="00000000" w14:paraId="00000051">
            <w:pPr>
              <w:pageBreakBefore w:val="0"/>
              <w:numPr>
                <w:ilvl w:val="0"/>
                <w:numId w:val="3"/>
              </w:numPr>
              <w:ind w:left="720" w:right="0" w:hanging="360"/>
              <w:rPr>
                <w:sz w:val="20"/>
                <w:szCs w:val="20"/>
              </w:rPr>
            </w:pPr>
            <w:r w:rsidDel="00000000" w:rsidR="00000000" w:rsidRPr="00000000">
              <w:rPr>
                <w:sz w:val="20"/>
                <w:szCs w:val="20"/>
                <w:rtl w:val="0"/>
              </w:rPr>
              <w:t xml:space="preserve">Performance against KPIs and/or targets. </w:t>
            </w:r>
          </w:p>
          <w:p w:rsidR="00000000" w:rsidDel="00000000" w:rsidP="00000000" w:rsidRDefault="00000000" w:rsidRPr="00000000" w14:paraId="00000052">
            <w:pPr>
              <w:pageBreakBefore w:val="0"/>
              <w:numPr>
                <w:ilvl w:val="0"/>
                <w:numId w:val="3"/>
              </w:numPr>
              <w:ind w:left="720" w:right="0" w:hanging="360"/>
              <w:rPr>
                <w:sz w:val="20"/>
                <w:szCs w:val="20"/>
              </w:rPr>
            </w:pPr>
            <w:r w:rsidDel="00000000" w:rsidR="00000000" w:rsidRPr="00000000">
              <w:rPr>
                <w:sz w:val="20"/>
                <w:szCs w:val="20"/>
                <w:rtl w:val="0"/>
              </w:rPr>
              <w:t xml:space="preserve">Partner understanding of business priorities, Partner understanding of Finance priorities, examples of connections throughout the Partnership. </w:t>
            </w:r>
          </w:p>
          <w:p w:rsidR="00000000" w:rsidDel="00000000" w:rsidP="00000000" w:rsidRDefault="00000000" w:rsidRPr="00000000" w14:paraId="00000053">
            <w:pPr>
              <w:pageBreakBefore w:val="0"/>
              <w:numPr>
                <w:ilvl w:val="0"/>
                <w:numId w:val="3"/>
              </w:numPr>
              <w:ind w:left="720" w:right="0" w:hanging="360"/>
              <w:rPr>
                <w:sz w:val="20"/>
                <w:szCs w:val="20"/>
                <w:u w:val="none"/>
              </w:rPr>
            </w:pPr>
            <w:r w:rsidDel="00000000" w:rsidR="00000000" w:rsidRPr="00000000">
              <w:rPr>
                <w:sz w:val="20"/>
                <w:szCs w:val="20"/>
                <w:rtl w:val="0"/>
              </w:rPr>
              <w:t xml:space="preserve">Evidence of number, quality and impact of improvements</w:t>
            </w:r>
          </w:p>
          <w:p w:rsidR="00000000" w:rsidDel="00000000" w:rsidP="00000000" w:rsidRDefault="00000000" w:rsidRPr="00000000" w14:paraId="00000054">
            <w:pPr>
              <w:pageBreakBefore w:val="0"/>
              <w:numPr>
                <w:ilvl w:val="0"/>
                <w:numId w:val="3"/>
              </w:numPr>
              <w:ind w:left="720" w:right="0" w:hanging="360"/>
              <w:rPr>
                <w:sz w:val="20"/>
                <w:szCs w:val="20"/>
                <w:u w:val="none"/>
              </w:rPr>
            </w:pPr>
            <w:r w:rsidDel="00000000" w:rsidR="00000000" w:rsidRPr="00000000">
              <w:rPr>
                <w:sz w:val="20"/>
                <w:szCs w:val="20"/>
                <w:rtl w:val="0"/>
              </w:rPr>
              <w:t xml:space="preserve">Number and rating of external and internal audit points</w:t>
            </w:r>
          </w:p>
          <w:p w:rsidR="00000000" w:rsidDel="00000000" w:rsidP="00000000" w:rsidRDefault="00000000" w:rsidRPr="00000000" w14:paraId="00000055">
            <w:pPr>
              <w:pageBreakBefore w:val="0"/>
              <w:numPr>
                <w:ilvl w:val="0"/>
                <w:numId w:val="3"/>
              </w:numPr>
              <w:ind w:left="720" w:right="0" w:hanging="360"/>
              <w:rPr>
                <w:sz w:val="20"/>
                <w:szCs w:val="20"/>
                <w:u w:val="none"/>
              </w:rPr>
            </w:pPr>
            <w:r w:rsidDel="00000000" w:rsidR="00000000" w:rsidRPr="00000000">
              <w:rPr>
                <w:sz w:val="20"/>
                <w:szCs w:val="20"/>
                <w:rtl w:val="0"/>
              </w:rPr>
              <w:t xml:space="preserve">Compliance with controls</w:t>
            </w:r>
          </w:p>
          <w:p w:rsidR="00000000" w:rsidDel="00000000" w:rsidP="00000000" w:rsidRDefault="00000000" w:rsidRPr="00000000" w14:paraId="00000056">
            <w:pPr>
              <w:pageBreakBefore w:val="0"/>
              <w:numPr>
                <w:ilvl w:val="0"/>
                <w:numId w:val="3"/>
              </w:numPr>
              <w:ind w:left="720" w:right="0" w:hanging="360"/>
              <w:rPr>
                <w:sz w:val="20"/>
                <w:szCs w:val="20"/>
                <w:u w:val="none"/>
              </w:rPr>
            </w:pPr>
            <w:r w:rsidDel="00000000" w:rsidR="00000000" w:rsidRPr="00000000">
              <w:rPr>
                <w:sz w:val="20"/>
                <w:szCs w:val="20"/>
                <w:rtl w:val="0"/>
              </w:rPr>
              <w:t xml:space="preserve">Timely and complete resolution of Requires Adjustments on reconciliations</w:t>
            </w:r>
          </w:p>
        </w:tc>
      </w:tr>
    </w:tbl>
    <w:p w:rsidR="00000000" w:rsidDel="00000000" w:rsidP="00000000" w:rsidRDefault="00000000" w:rsidRPr="00000000" w14:paraId="00000057">
      <w:pPr>
        <w:pageBreakBefore w:val="0"/>
        <w:spacing w:after="20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58">
      <w:pPr>
        <w:pageBreakBefore w:val="0"/>
        <w:spacing w:after="200" w:line="276" w:lineRule="auto"/>
        <w:ind w:left="0" w:right="0" w:firstLine="0"/>
        <w:rPr>
          <w:b w:val="1"/>
          <w:bCs w:val="1"/>
          <w:sz w:val="20"/>
          <w:szCs w:val="20"/>
        </w:rPr>
      </w:pPr>
      <w:r w:rsidDel="00000000" w:rsidR="00000000" w:rsidRPr="00000000">
        <w:rPr>
          <w:rtl w:val="0"/>
        </w:rPr>
      </w:r>
    </w:p>
    <w:tbl>
      <w:tblPr>
        <w:tblStyle w:val="Table2"/>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rHeight w:val="200" w:hRule="atLeast"/>
          <w:tblHeader w:val="0"/>
        </w:trPr>
        <w:tc>
          <w:tcPr>
            <w:gridSpan w:val="3"/>
          </w:tcPr>
          <w:p w:rsidR="00000000" w:rsidDel="00000000" w:rsidP="00000000" w:rsidRDefault="00000000" w:rsidRPr="00000000" w14:paraId="00000059">
            <w:pPr>
              <w:pageBreakBefore w:val="0"/>
              <w:spacing w:after="200" w:line="276" w:lineRule="auto"/>
              <w:ind w:left="0" w:right="0" w:firstLine="0"/>
              <w:rPr>
                <w:i w:val="1"/>
                <w:iCs w:val="1"/>
                <w:color w:val="0000ff"/>
                <w:sz w:val="20"/>
                <w:szCs w:val="20"/>
              </w:rPr>
            </w:pPr>
            <w:r w:rsidDel="00000000" w:rsidR="00000000" w:rsidRPr="00000000">
              <w:rPr>
                <w:b w:val="1"/>
                <w:bCs w:val="1"/>
                <w:sz w:val="20"/>
                <w:szCs w:val="20"/>
                <w:rtl w:val="0"/>
              </w:rPr>
              <w:t xml:space="preserve">Skills</w:t>
            </w:r>
            <w:r w:rsidDel="00000000" w:rsidR="00000000" w:rsidRPr="00000000">
              <w:rPr>
                <w:b w:val="1"/>
                <w:bCs w:val="1"/>
                <w:color w:val="0000ff"/>
                <w:sz w:val="20"/>
                <w:szCs w:val="20"/>
                <w:rtl w:val="0"/>
              </w:rPr>
              <w:t xml:space="preserve"> </w:t>
            </w:r>
            <w:r w:rsidDel="00000000" w:rsidR="00000000" w:rsidRPr="00000000">
              <w:rPr>
                <w:rtl w:val="0"/>
              </w:rPr>
            </w:r>
          </w:p>
        </w:tc>
      </w:tr>
      <w:tr>
        <w:trPr>
          <w:cantSplit w:val="0"/>
          <w:trHeight w:val="28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C">
            <w:pPr>
              <w:pageBreakBefore w:val="0"/>
              <w:widowControl w:val="0"/>
              <w:spacing w:line="276" w:lineRule="auto"/>
              <w:ind w:left="0" w:right="0" w:firstLine="0"/>
              <w:rPr>
                <w:sz w:val="20"/>
                <w:szCs w:val="20"/>
              </w:rPr>
            </w:pPr>
            <w:r w:rsidDel="00000000" w:rsidR="00000000" w:rsidRPr="00000000">
              <w:rPr>
                <w:sz w:val="20"/>
                <w:szCs w:val="20"/>
                <w:rtl w:val="0"/>
              </w:rPr>
              <w:t xml:space="preserve">Excellent Attention to Detail</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D">
            <w:pPr>
              <w:pageBreakBefore w:val="0"/>
              <w:widowControl w:val="0"/>
              <w:spacing w:line="276" w:lineRule="auto"/>
              <w:ind w:left="0" w:right="0" w:firstLine="0"/>
              <w:rPr>
                <w:sz w:val="20"/>
                <w:szCs w:val="20"/>
              </w:rPr>
            </w:pPr>
            <w:r w:rsidDel="00000000" w:rsidR="00000000" w:rsidRPr="00000000">
              <w:rPr>
                <w:sz w:val="20"/>
                <w:szCs w:val="20"/>
                <w:rtl w:val="0"/>
              </w:rPr>
              <w:t xml:space="preserve">Skill used to drive forward achievement of business outcomes. Attention to the right level of detail to drive forward outcomes. Mid to high level of maturity expected.</w:t>
            </w:r>
            <w:r w:rsidDel="00000000" w:rsidR="00000000" w:rsidRPr="00000000">
              <w:rPr>
                <w:rtl w:val="0"/>
              </w:rPr>
            </w:r>
          </w:p>
        </w:tc>
      </w:tr>
      <w:tr>
        <w:trPr>
          <w:cantSplit w:val="0"/>
          <w:trHeight w:val="28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F">
            <w:pPr>
              <w:pageBreakBefore w:val="0"/>
              <w:widowControl w:val="0"/>
              <w:spacing w:line="276" w:lineRule="auto"/>
              <w:ind w:left="0" w:right="0" w:firstLine="0"/>
              <w:rPr>
                <w:sz w:val="20"/>
                <w:szCs w:val="20"/>
              </w:rPr>
            </w:pPr>
            <w:r w:rsidDel="00000000" w:rsidR="00000000" w:rsidRPr="00000000">
              <w:rPr>
                <w:sz w:val="20"/>
                <w:szCs w:val="20"/>
                <w:rtl w:val="0"/>
              </w:rPr>
              <w:t xml:space="preserve">Challenging the Status Quo</w:t>
            </w:r>
          </w:p>
          <w:p w:rsidR="00000000" w:rsidDel="00000000" w:rsidP="00000000" w:rsidRDefault="00000000" w:rsidRPr="00000000" w14:paraId="00000060">
            <w:pPr>
              <w:pageBreakBefore w:val="0"/>
              <w:widowControl w:val="0"/>
              <w:spacing w:line="276" w:lineRule="auto"/>
              <w:ind w:left="0" w:right="0" w:firstLine="0"/>
              <w:rPr>
                <w:sz w:val="20"/>
                <w:szCs w:val="20"/>
              </w:rPr>
            </w:pPr>
            <w:r w:rsidDel="00000000" w:rsidR="00000000" w:rsidRPr="00000000">
              <w:rPr>
                <w:sz w:val="20"/>
                <w:szCs w:val="20"/>
                <w:rtl w:val="0"/>
              </w:rPr>
              <w:t xml:space="preserve">Moral Values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1">
            <w:pPr>
              <w:pageBreakBefore w:val="0"/>
              <w:widowControl w:val="0"/>
              <w:spacing w:line="276" w:lineRule="auto"/>
              <w:ind w:left="0" w:right="0" w:firstLine="0"/>
              <w:rPr>
                <w:sz w:val="20"/>
                <w:szCs w:val="20"/>
              </w:rPr>
            </w:pPr>
            <w:r w:rsidDel="00000000" w:rsidR="00000000" w:rsidRPr="00000000">
              <w:rPr>
                <w:sz w:val="20"/>
                <w:szCs w:val="20"/>
                <w:rtl w:val="0"/>
              </w:rPr>
              <w:t xml:space="preserve">Skill used to drive forward achievement of business outcomes. Courage to challenge the status quo grounded with personal integrity and values. Mid to high level of maturity expected.</w:t>
            </w:r>
            <w:r w:rsidDel="00000000" w:rsidR="00000000" w:rsidRPr="00000000">
              <w:rPr>
                <w:rtl w:val="0"/>
              </w:rPr>
            </w:r>
          </w:p>
        </w:tc>
      </w:tr>
      <w:tr>
        <w:trPr>
          <w:cantSplit w:val="0"/>
          <w:trHeight w:val="28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3">
            <w:pPr>
              <w:pageBreakBefore w:val="0"/>
              <w:widowControl w:val="0"/>
              <w:spacing w:line="276" w:lineRule="auto"/>
              <w:ind w:left="0" w:right="0" w:firstLine="0"/>
              <w:rPr>
                <w:sz w:val="20"/>
                <w:szCs w:val="20"/>
              </w:rPr>
            </w:pPr>
            <w:r w:rsidDel="00000000" w:rsidR="00000000" w:rsidRPr="00000000">
              <w:rPr>
                <w:sz w:val="20"/>
                <w:szCs w:val="20"/>
                <w:rtl w:val="0"/>
              </w:rPr>
              <w:t xml:space="preserve">Innovation + add to Workday 'curiosity'.</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4">
            <w:pPr>
              <w:pageBreakBefore w:val="0"/>
              <w:widowControl w:val="0"/>
              <w:spacing w:line="276" w:lineRule="auto"/>
              <w:ind w:left="0" w:right="0" w:firstLine="0"/>
              <w:rPr>
                <w:sz w:val="20"/>
                <w:szCs w:val="20"/>
              </w:rPr>
            </w:pPr>
            <w:r w:rsidDel="00000000" w:rsidR="00000000" w:rsidRPr="00000000">
              <w:rPr>
                <w:sz w:val="20"/>
                <w:szCs w:val="20"/>
                <w:rtl w:val="0"/>
              </w:rPr>
              <w:t xml:space="preserve">Skill used to drive forward achievement of business outcomes and better business practices and improvement. Mid to high level of maturity expected.</w:t>
            </w:r>
            <w:r w:rsidDel="00000000" w:rsidR="00000000" w:rsidRPr="00000000">
              <w:rPr>
                <w:rtl w:val="0"/>
              </w:rPr>
            </w:r>
          </w:p>
        </w:tc>
      </w:tr>
      <w:tr>
        <w:trPr>
          <w:cantSplit w:val="0"/>
          <w:trHeight w:val="28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6">
            <w:pPr>
              <w:pageBreakBefore w:val="0"/>
              <w:widowControl w:val="0"/>
              <w:spacing w:line="276" w:lineRule="auto"/>
              <w:ind w:left="0" w:right="0" w:firstLine="0"/>
              <w:rPr>
                <w:sz w:val="20"/>
                <w:szCs w:val="20"/>
              </w:rPr>
            </w:pPr>
            <w:r w:rsidDel="00000000" w:rsidR="00000000" w:rsidRPr="00000000">
              <w:rPr>
                <w:sz w:val="20"/>
                <w:szCs w:val="20"/>
                <w:rtl w:val="0"/>
              </w:rPr>
              <w:t xml:space="preserve">Personal Resilience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7">
            <w:pPr>
              <w:pageBreakBefore w:val="0"/>
              <w:widowControl w:val="0"/>
              <w:spacing w:line="276" w:lineRule="auto"/>
              <w:ind w:left="0" w:right="0" w:firstLine="0"/>
              <w:rPr>
                <w:sz w:val="20"/>
                <w:szCs w:val="20"/>
              </w:rPr>
            </w:pPr>
            <w:r w:rsidDel="00000000" w:rsidR="00000000" w:rsidRPr="00000000">
              <w:rPr>
                <w:sz w:val="20"/>
                <w:szCs w:val="20"/>
                <w:rtl w:val="0"/>
              </w:rPr>
              <w:t xml:space="preserve">Skill used to lead through overtly challenging situations, with a keen understanding of self in order to work through in a positive manner. Acceptance of developmental and reinforcing feedback at a personal and business level. Demonstrates tenacity, constantly driving to deliver business performance in the face of potential challenges. Mid to high level of maturity expected.</w:t>
            </w:r>
            <w:r w:rsidDel="00000000" w:rsidR="00000000" w:rsidRPr="00000000">
              <w:rPr>
                <w:rtl w:val="0"/>
              </w:rPr>
            </w:r>
          </w:p>
        </w:tc>
      </w:tr>
      <w:tr>
        <w:trPr>
          <w:cantSplit w:val="0"/>
          <w:trHeight w:val="28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pageBreakBefore w:val="0"/>
              <w:widowControl w:val="0"/>
              <w:spacing w:line="276" w:lineRule="auto"/>
              <w:ind w:left="0" w:right="0" w:firstLine="0"/>
              <w:rPr>
                <w:sz w:val="20"/>
                <w:szCs w:val="20"/>
              </w:rPr>
            </w:pPr>
            <w:r w:rsidDel="00000000" w:rsidR="00000000" w:rsidRPr="00000000">
              <w:rPr>
                <w:sz w:val="20"/>
                <w:szCs w:val="20"/>
                <w:rtl w:val="0"/>
              </w:rPr>
              <w:t xml:space="preserve">Influence Others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pageBreakBefore w:val="0"/>
              <w:widowControl w:val="0"/>
              <w:spacing w:line="276" w:lineRule="auto"/>
              <w:ind w:left="0" w:right="0" w:firstLine="0"/>
              <w:rPr>
                <w:sz w:val="20"/>
                <w:szCs w:val="20"/>
              </w:rPr>
            </w:pPr>
            <w:r w:rsidDel="00000000" w:rsidR="00000000" w:rsidRPr="00000000">
              <w:rPr>
                <w:sz w:val="20"/>
                <w:szCs w:val="20"/>
                <w:rtl w:val="0"/>
              </w:rPr>
              <w:t xml:space="preserve">Skill used to influence stakeholders to drive forward achievement of business outcomes. Works collaboratively to achieve the optimum and mutual agreement for a way forward for all parties. Resolves professional differences along the way through active listening and appropriate assertive communication to reach win-win outcome. Is prepared to adapt communication style to each situation and has the best interest of the Partnership at the forefront of all interactions. Mid to high level of maturity expected.</w:t>
            </w:r>
            <w:r w:rsidDel="00000000" w:rsidR="00000000" w:rsidRPr="00000000">
              <w:rPr>
                <w:rtl w:val="0"/>
              </w:rPr>
            </w:r>
          </w:p>
        </w:tc>
      </w:tr>
      <w:tr>
        <w:trPr>
          <w:cantSplit w:val="0"/>
          <w:trHeight w:val="28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C">
            <w:pPr>
              <w:pageBreakBefore w:val="0"/>
              <w:widowControl w:val="0"/>
              <w:spacing w:line="276" w:lineRule="auto"/>
              <w:ind w:left="0" w:right="0" w:firstLine="0"/>
              <w:rPr>
                <w:sz w:val="20"/>
                <w:szCs w:val="20"/>
              </w:rPr>
            </w:pPr>
            <w:r w:rsidDel="00000000" w:rsidR="00000000" w:rsidRPr="00000000">
              <w:rPr>
                <w:sz w:val="20"/>
                <w:szCs w:val="20"/>
                <w:rtl w:val="0"/>
              </w:rPr>
              <w:t xml:space="preserve">Collaboration</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pageBreakBefore w:val="0"/>
              <w:widowControl w:val="0"/>
              <w:spacing w:line="276" w:lineRule="auto"/>
              <w:ind w:left="0" w:right="0" w:firstLine="0"/>
              <w:rPr>
                <w:sz w:val="20"/>
                <w:szCs w:val="20"/>
              </w:rPr>
            </w:pPr>
            <w:r w:rsidDel="00000000" w:rsidR="00000000" w:rsidRPr="00000000">
              <w:rPr>
                <w:sz w:val="20"/>
                <w:szCs w:val="20"/>
                <w:rtl w:val="0"/>
              </w:rPr>
              <w:t xml:space="preserve">Skill used to drive the achievement of outcome across the partnership and matrix structures. The ability to work as one team to deliver and innovate. Mid to high level of maturity needed.</w:t>
            </w:r>
            <w:r w:rsidDel="00000000" w:rsidR="00000000" w:rsidRPr="00000000">
              <w:rPr>
                <w:rtl w:val="0"/>
              </w:rPr>
            </w:r>
          </w:p>
        </w:tc>
      </w:tr>
      <w:tr>
        <w:trPr>
          <w:cantSplit w:val="0"/>
          <w:trHeight w:val="28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pageBreakBefore w:val="0"/>
              <w:widowControl w:val="0"/>
              <w:spacing w:line="276" w:lineRule="auto"/>
              <w:ind w:left="0" w:right="0" w:firstLine="0"/>
              <w:rPr>
                <w:sz w:val="20"/>
                <w:szCs w:val="20"/>
              </w:rPr>
            </w:pPr>
            <w:r w:rsidDel="00000000" w:rsidR="00000000" w:rsidRPr="00000000">
              <w:rPr>
                <w:sz w:val="20"/>
                <w:szCs w:val="20"/>
                <w:rtl w:val="0"/>
              </w:rPr>
              <w:t xml:space="preserve">Prioritization</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70">
            <w:pPr>
              <w:pageBreakBefore w:val="0"/>
              <w:widowControl w:val="0"/>
              <w:spacing w:line="276" w:lineRule="auto"/>
              <w:ind w:left="0" w:right="0" w:firstLine="0"/>
              <w:rPr>
                <w:sz w:val="20"/>
                <w:szCs w:val="20"/>
              </w:rPr>
            </w:pPr>
            <w:r w:rsidDel="00000000" w:rsidR="00000000" w:rsidRPr="00000000">
              <w:rPr>
                <w:sz w:val="20"/>
                <w:szCs w:val="20"/>
                <w:rtl w:val="0"/>
              </w:rPr>
              <w:t xml:space="preserve">Skill used to plan and review workload regularly and is prepared to adapt to ever changing circumstances. Assesses workload realistically in terms of urgency and importance and is ready for "curve balls" and changes plans where necessary to ensure optimum achievement and deadlines are hit and stakeholder relationships are maintained. Mid to high level maturity expected.</w:t>
            </w:r>
            <w:r w:rsidDel="00000000" w:rsidR="00000000" w:rsidRPr="00000000">
              <w:rPr>
                <w:rtl w:val="0"/>
              </w:rPr>
            </w:r>
          </w:p>
        </w:tc>
      </w:tr>
      <w:tr>
        <w:trPr>
          <w:cantSplit w:val="0"/>
          <w:trHeight w:val="28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pageBreakBefore w:val="0"/>
              <w:widowControl w:val="0"/>
              <w:spacing w:line="276" w:lineRule="auto"/>
              <w:ind w:left="0" w:right="0" w:firstLine="0"/>
              <w:rPr>
                <w:sz w:val="20"/>
                <w:szCs w:val="20"/>
              </w:rPr>
            </w:pPr>
            <w:r w:rsidDel="00000000" w:rsidR="00000000" w:rsidRPr="00000000">
              <w:rPr>
                <w:sz w:val="20"/>
                <w:szCs w:val="20"/>
                <w:rtl w:val="0"/>
              </w:rPr>
              <w:t xml:space="preserve">Flexible Approach</w:t>
            </w:r>
          </w:p>
          <w:p w:rsidR="00000000" w:rsidDel="00000000" w:rsidP="00000000" w:rsidRDefault="00000000" w:rsidRPr="00000000" w14:paraId="00000073">
            <w:pPr>
              <w:pageBreakBefore w:val="0"/>
              <w:widowControl w:val="0"/>
              <w:spacing w:line="276" w:lineRule="auto"/>
              <w:ind w:left="0" w:right="0" w:firstLine="0"/>
              <w:rPr>
                <w:sz w:val="20"/>
                <w:szCs w:val="20"/>
              </w:rPr>
            </w:pPr>
            <w:r w:rsidDel="00000000" w:rsidR="00000000" w:rsidRPr="00000000">
              <w:rPr>
                <w:sz w:val="20"/>
                <w:szCs w:val="20"/>
                <w:rtl w:val="0"/>
              </w:rPr>
              <w:t xml:space="preserve">Adaptability</w:t>
            </w:r>
          </w:p>
          <w:p w:rsidR="00000000" w:rsidDel="00000000" w:rsidP="00000000" w:rsidRDefault="00000000" w:rsidRPr="00000000" w14:paraId="00000074">
            <w:pPr>
              <w:pageBreakBefore w:val="0"/>
              <w:widowControl w:val="0"/>
              <w:spacing w:line="276" w:lineRule="auto"/>
              <w:ind w:left="0" w:right="0" w:firstLine="0"/>
              <w:rPr>
                <w:sz w:val="20"/>
                <w:szCs w:val="20"/>
              </w:rPr>
            </w:pPr>
            <w:r w:rsidDel="00000000" w:rsidR="00000000" w:rsidRPr="00000000">
              <w:rPr>
                <w:sz w:val="20"/>
                <w:szCs w:val="20"/>
                <w:rtl w:val="0"/>
              </w:rPr>
              <w:t xml:space="preserve">Dealing with Ambiguity</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5">
            <w:pPr>
              <w:pageBreakBefore w:val="0"/>
              <w:widowControl w:val="0"/>
              <w:spacing w:line="276" w:lineRule="auto"/>
              <w:ind w:left="0" w:right="0" w:firstLine="0"/>
              <w:rPr>
                <w:sz w:val="20"/>
                <w:szCs w:val="20"/>
              </w:rPr>
            </w:pPr>
            <w:r w:rsidDel="00000000" w:rsidR="00000000" w:rsidRPr="00000000">
              <w:rPr>
                <w:sz w:val="20"/>
                <w:szCs w:val="20"/>
                <w:rtl w:val="0"/>
              </w:rPr>
              <w:t xml:space="preserve">Skill used to prioritise work to achieve business outcomes in the most efficient way. Ability to adapt to new challenges and deal with ambiguity - not letting that become a barrier to achieve business outcomes. Mid to high level of maturity expected.</w:t>
            </w:r>
            <w:r w:rsidDel="00000000" w:rsidR="00000000" w:rsidRPr="00000000">
              <w:rPr>
                <w:rtl w:val="0"/>
              </w:rPr>
            </w:r>
          </w:p>
        </w:tc>
      </w:tr>
      <w:tr>
        <w:trPr>
          <w:cantSplit w:val="0"/>
          <w:trHeight w:val="28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7">
            <w:pPr>
              <w:pageBreakBefore w:val="0"/>
              <w:widowControl w:val="0"/>
              <w:spacing w:line="276" w:lineRule="auto"/>
              <w:ind w:left="0" w:right="0" w:firstLine="0"/>
              <w:rPr>
                <w:sz w:val="20"/>
                <w:szCs w:val="20"/>
              </w:rPr>
            </w:pPr>
            <w:r w:rsidDel="00000000" w:rsidR="00000000" w:rsidRPr="00000000">
              <w:rPr>
                <w:sz w:val="20"/>
                <w:szCs w:val="20"/>
                <w:rtl w:val="0"/>
              </w:rPr>
              <w:t xml:space="preserve">Strategic Influence</w:t>
            </w:r>
          </w:p>
          <w:p w:rsidR="00000000" w:rsidDel="00000000" w:rsidP="00000000" w:rsidRDefault="00000000" w:rsidRPr="00000000" w14:paraId="00000078">
            <w:pPr>
              <w:pageBreakBefore w:val="0"/>
              <w:widowControl w:val="0"/>
              <w:spacing w:line="276" w:lineRule="auto"/>
              <w:ind w:left="0" w:right="0" w:firstLine="0"/>
              <w:rPr>
                <w:sz w:val="20"/>
                <w:szCs w:val="20"/>
              </w:rPr>
            </w:pPr>
            <w:r w:rsidDel="00000000" w:rsidR="00000000" w:rsidRPr="00000000">
              <w:rPr>
                <w:sz w:val="20"/>
                <w:szCs w:val="20"/>
                <w:rtl w:val="0"/>
              </w:rPr>
              <w:t xml:space="preserve">Business Acumen</w:t>
            </w:r>
          </w:p>
          <w:p w:rsidR="00000000" w:rsidDel="00000000" w:rsidP="00000000" w:rsidRDefault="00000000" w:rsidRPr="00000000" w14:paraId="00000079">
            <w:pPr>
              <w:pageBreakBefore w:val="0"/>
              <w:widowControl w:val="0"/>
              <w:spacing w:line="276" w:lineRule="auto"/>
              <w:ind w:left="0" w:right="0" w:firstLine="0"/>
              <w:rPr>
                <w:sz w:val="20"/>
                <w:szCs w:val="20"/>
              </w:rPr>
            </w:pPr>
            <w:r w:rsidDel="00000000" w:rsidR="00000000" w:rsidRPr="00000000">
              <w:rPr>
                <w:sz w:val="20"/>
                <w:szCs w:val="20"/>
                <w:rtl w:val="0"/>
              </w:rPr>
              <w:t xml:space="preserve">Financial Acumen</w:t>
            </w:r>
          </w:p>
        </w:tc>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A">
            <w:pPr>
              <w:pageBreakBefore w:val="0"/>
              <w:widowControl w:val="0"/>
              <w:spacing w:line="276" w:lineRule="auto"/>
              <w:ind w:left="0" w:right="0" w:firstLine="0"/>
              <w:rPr>
                <w:sz w:val="20"/>
                <w:szCs w:val="20"/>
              </w:rPr>
            </w:pPr>
            <w:r w:rsidDel="00000000" w:rsidR="00000000" w:rsidRPr="00000000">
              <w:rPr>
                <w:sz w:val="20"/>
                <w:szCs w:val="20"/>
                <w:rtl w:val="0"/>
              </w:rPr>
              <w:t xml:space="preserve">Skill used to demonstrate an innate passion for and understanding of Retail and how the links to Financial Performance. This includes knowledge of our competitors and the wider social, political and economic factors which impact our business. Understands the Partnership business model and possesses broad business acumen, leveraging this awareness and understanding to drive forward and challenge financial performance. climate. Cuts through any issues in order to reach the defined goal and ensures continued alignment to current business objectives. Define and lead the strategic direction for financial performance in your area of responsibility. Demonstrates agility of thinking, seamlessly interchanging between detail and broader strategic direction. Mid to high level of maturity expected.</w:t>
            </w:r>
            <w:r w:rsidDel="00000000" w:rsidR="00000000" w:rsidRPr="00000000">
              <w:rPr>
                <w:rtl w:val="0"/>
              </w:rPr>
            </w:r>
          </w:p>
        </w:tc>
      </w:tr>
    </w:tbl>
    <w:p w:rsidR="00000000" w:rsidDel="00000000" w:rsidP="00000000" w:rsidRDefault="00000000" w:rsidRPr="00000000" w14:paraId="0000007C">
      <w:pPr>
        <w:pageBreakBefore w:val="0"/>
        <w:spacing w:after="20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7D">
      <w:pPr>
        <w:pageBreakBefore w:val="0"/>
        <w:spacing w:after="20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7E">
      <w:pPr>
        <w:pageBreakBefore w:val="0"/>
        <w:spacing w:after="20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7F">
      <w:pPr>
        <w:pageBreakBefore w:val="0"/>
        <w:spacing w:after="200" w:line="276" w:lineRule="auto"/>
        <w:ind w:left="0" w:right="0" w:firstLine="0"/>
        <w:rPr>
          <w:b w:val="1"/>
          <w:bCs w:val="1"/>
          <w:sz w:val="20"/>
          <w:szCs w:val="20"/>
        </w:rPr>
      </w:pPr>
      <w:r w:rsidDel="00000000" w:rsidR="00000000" w:rsidRPr="00000000">
        <w:rPr>
          <w:rtl w:val="0"/>
        </w:rPr>
      </w:r>
    </w:p>
    <w:tbl>
      <w:tblPr>
        <w:tblStyle w:val="Table3"/>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rHeight w:val="200" w:hRule="atLeast"/>
          <w:tblHeader w:val="0"/>
        </w:trPr>
        <w:tc>
          <w:tcPr>
            <w:gridSpan w:val="3"/>
          </w:tcPr>
          <w:p w:rsidR="00000000" w:rsidDel="00000000" w:rsidP="00000000" w:rsidRDefault="00000000" w:rsidRPr="00000000" w14:paraId="00000080">
            <w:pPr>
              <w:pageBreakBefore w:val="0"/>
              <w:spacing w:after="200" w:line="276" w:lineRule="auto"/>
              <w:ind w:left="0" w:right="0" w:firstLine="0"/>
              <w:rPr>
                <w:b w:val="1"/>
                <w:bCs w:val="1"/>
                <w:sz w:val="20"/>
                <w:szCs w:val="20"/>
              </w:rPr>
            </w:pPr>
            <w:r w:rsidDel="00000000" w:rsidR="00000000" w:rsidRPr="00000000">
              <w:rPr>
                <w:b w:val="1"/>
                <w:bCs w:val="1"/>
                <w:sz w:val="20"/>
                <w:szCs w:val="20"/>
                <w:rtl w:val="0"/>
              </w:rPr>
              <w:t xml:space="preserve">Qualifications &amp; Experience </w:t>
            </w:r>
          </w:p>
        </w:tc>
      </w:tr>
      <w:tr>
        <w:trPr>
          <w:cantSplit w:val="0"/>
          <w:trHeight w:val="200" w:hRule="atLeast"/>
          <w:tblHeader w:val="0"/>
        </w:trPr>
        <w:tc>
          <w:tcPr>
            <w:gridSpan w:val="3"/>
          </w:tcPr>
          <w:p w:rsidR="00000000" w:rsidDel="00000000" w:rsidP="00000000" w:rsidRDefault="00000000" w:rsidRPr="00000000" w14:paraId="00000083">
            <w:pPr>
              <w:pageBreakBefore w:val="0"/>
              <w:widowControl w:val="0"/>
              <w:spacing w:line="276" w:lineRule="auto"/>
              <w:ind w:left="0" w:right="0" w:firstLine="0"/>
              <w:rPr>
                <w:sz w:val="20"/>
                <w:szCs w:val="20"/>
              </w:rPr>
            </w:pPr>
            <w:r w:rsidDel="00000000" w:rsidR="00000000" w:rsidRPr="00000000">
              <w:rPr>
                <w:sz w:val="20"/>
                <w:szCs w:val="20"/>
                <w:rtl w:val="0"/>
              </w:rPr>
              <w:t xml:space="preserve">Essential</w:t>
            </w:r>
          </w:p>
          <w:p w:rsidR="00000000" w:rsidDel="00000000" w:rsidP="00000000" w:rsidRDefault="00000000" w:rsidRPr="00000000" w14:paraId="00000084">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85">
            <w:pPr>
              <w:pageBreakBefore w:val="0"/>
              <w:widowControl w:val="0"/>
              <w:numPr>
                <w:ilvl w:val="0"/>
                <w:numId w:val="4"/>
              </w:numPr>
              <w:ind w:left="720" w:right="0" w:hanging="360"/>
              <w:rPr>
                <w:sz w:val="20"/>
                <w:szCs w:val="20"/>
              </w:rPr>
            </w:pPr>
            <w:r w:rsidDel="00000000" w:rsidR="00000000" w:rsidRPr="00000000">
              <w:rPr>
                <w:sz w:val="20"/>
                <w:szCs w:val="20"/>
                <w:rtl w:val="0"/>
              </w:rPr>
              <w:t xml:space="preserve">Studying towards an Accounting Qualification or equivalent experience</w:t>
            </w:r>
          </w:p>
          <w:p w:rsidR="00000000" w:rsidDel="00000000" w:rsidP="00000000" w:rsidRDefault="00000000" w:rsidRPr="00000000" w14:paraId="00000086">
            <w:pPr>
              <w:numPr>
                <w:ilvl w:val="0"/>
                <w:numId w:val="6"/>
              </w:numPr>
              <w:spacing w:line="276" w:lineRule="auto"/>
              <w:ind w:left="720" w:right="0" w:hanging="360"/>
              <w:rPr>
                <w:sz w:val="20"/>
                <w:szCs w:val="20"/>
              </w:rPr>
            </w:pPr>
            <w:r w:rsidDel="00000000" w:rsidR="00000000" w:rsidRPr="00000000">
              <w:rPr>
                <w:sz w:val="20"/>
                <w:szCs w:val="20"/>
                <w:rtl w:val="0"/>
              </w:rPr>
              <w:t xml:space="preserve">E</w:t>
            </w:r>
            <w:r w:rsidDel="00000000" w:rsidR="00000000" w:rsidRPr="00000000">
              <w:rPr>
                <w:sz w:val="20"/>
                <w:szCs w:val="20"/>
                <w:rtl w:val="0"/>
              </w:rPr>
              <w:t xml:space="preserve">xperience of working across a broad range of accounting areas, performing investigations into issues and ensuring resolutions are identified and actioned</w:t>
            </w:r>
            <w:r w:rsidDel="00000000" w:rsidR="00000000" w:rsidRPr="00000000">
              <w:rPr>
                <w:rtl w:val="0"/>
              </w:rPr>
            </w:r>
          </w:p>
          <w:p w:rsidR="00000000" w:rsidDel="00000000" w:rsidP="00000000" w:rsidRDefault="00000000" w:rsidRPr="00000000" w14:paraId="00000087">
            <w:pPr>
              <w:numPr>
                <w:ilvl w:val="0"/>
                <w:numId w:val="2"/>
              </w:numPr>
              <w:spacing w:line="276" w:lineRule="auto"/>
              <w:ind w:left="720" w:right="0" w:hanging="360"/>
              <w:rPr>
                <w:sz w:val="20"/>
                <w:szCs w:val="20"/>
              </w:rPr>
            </w:pPr>
            <w:r w:rsidDel="00000000" w:rsidR="00000000" w:rsidRPr="00000000">
              <w:rPr>
                <w:sz w:val="20"/>
                <w:szCs w:val="20"/>
                <w:rtl w:val="0"/>
              </w:rPr>
              <w:t xml:space="preserve">Stakeholder management skills, experience influencing stakeholders to drive forward achievement of business outcomes</w:t>
            </w:r>
            <w:r w:rsidDel="00000000" w:rsidR="00000000" w:rsidRPr="00000000">
              <w:rPr>
                <w:rtl w:val="0"/>
              </w:rPr>
            </w:r>
          </w:p>
          <w:p w:rsidR="00000000" w:rsidDel="00000000" w:rsidP="00000000" w:rsidRDefault="00000000" w:rsidRPr="00000000" w14:paraId="00000088">
            <w:pPr>
              <w:numPr>
                <w:ilvl w:val="0"/>
                <w:numId w:val="7"/>
              </w:numPr>
              <w:ind w:left="720" w:right="0" w:hanging="360"/>
              <w:rPr>
                <w:sz w:val="20"/>
                <w:szCs w:val="20"/>
              </w:rPr>
            </w:pPr>
            <w:r w:rsidDel="00000000" w:rsidR="00000000" w:rsidRPr="00000000">
              <w:rPr>
                <w:sz w:val="20"/>
                <w:szCs w:val="20"/>
                <w:rtl w:val="0"/>
              </w:rPr>
              <w:t xml:space="preserve">Experience of continuous improvement in accounting processes</w:t>
            </w:r>
          </w:p>
          <w:p w:rsidR="00000000" w:rsidDel="00000000" w:rsidP="00000000" w:rsidRDefault="00000000" w:rsidRPr="00000000" w14:paraId="00000089">
            <w:pPr>
              <w:numPr>
                <w:ilvl w:val="0"/>
                <w:numId w:val="7"/>
              </w:numPr>
              <w:spacing w:after="0" w:afterAutospacing="0"/>
              <w:ind w:left="720" w:right="0" w:hanging="360"/>
              <w:rPr>
                <w:sz w:val="20"/>
                <w:szCs w:val="20"/>
              </w:rPr>
            </w:pPr>
            <w:r w:rsidDel="00000000" w:rsidR="00000000" w:rsidRPr="00000000">
              <w:rPr>
                <w:sz w:val="20"/>
                <w:szCs w:val="20"/>
                <w:rtl w:val="0"/>
              </w:rPr>
              <w:t xml:space="preserve">Experience of Oracle financial systems </w:t>
            </w:r>
            <w:r w:rsidDel="00000000" w:rsidR="00000000" w:rsidRPr="00000000">
              <w:rPr>
                <w:sz w:val="20.01178741455078"/>
                <w:szCs w:val="20.01178741455078"/>
                <w:rtl w:val="0"/>
              </w:rPr>
              <w:t xml:space="preserve">(or equivalent)</w:t>
            </w:r>
            <w:r w:rsidDel="00000000" w:rsidR="00000000" w:rsidRPr="00000000">
              <w:rPr>
                <w:rtl w:val="0"/>
              </w:rPr>
            </w:r>
          </w:p>
          <w:p w:rsidR="00000000" w:rsidDel="00000000" w:rsidP="00000000" w:rsidRDefault="00000000" w:rsidRPr="00000000" w14:paraId="0000008A">
            <w:pPr>
              <w:widowControl w:val="0"/>
              <w:numPr>
                <w:ilvl w:val="0"/>
                <w:numId w:val="7"/>
              </w:numPr>
              <w:spacing w:after="0" w:afterAutospacing="0" w:before="0" w:beforeAutospacing="0" w:lineRule="auto"/>
              <w:ind w:left="720" w:right="0" w:hanging="360"/>
              <w:rPr>
                <w:sz w:val="20.01178741455078"/>
                <w:szCs w:val="20.01178741455078"/>
              </w:rPr>
            </w:pPr>
            <w:r w:rsidDel="00000000" w:rsidR="00000000" w:rsidRPr="00000000">
              <w:rPr>
                <w:sz w:val="20.01178741455078"/>
                <w:szCs w:val="20.01178741455078"/>
                <w:rtl w:val="0"/>
              </w:rPr>
              <w:t xml:space="preserve">Good IT skills, including Excel and Google suite</w:t>
            </w:r>
          </w:p>
          <w:p w:rsidR="00000000" w:rsidDel="00000000" w:rsidP="00000000" w:rsidRDefault="00000000" w:rsidRPr="00000000" w14:paraId="0000008B">
            <w:pPr>
              <w:widowControl w:val="0"/>
              <w:numPr>
                <w:ilvl w:val="0"/>
                <w:numId w:val="7"/>
              </w:numPr>
              <w:spacing w:before="0" w:beforeAutospacing="0" w:lineRule="auto"/>
              <w:ind w:left="720" w:right="0" w:hanging="360"/>
              <w:rPr>
                <w:sz w:val="20.01178741455078"/>
                <w:szCs w:val="20.01178741455078"/>
              </w:rPr>
            </w:pPr>
            <w:r w:rsidDel="00000000" w:rsidR="00000000" w:rsidRPr="00000000">
              <w:rPr>
                <w:sz w:val="20.01178741455078"/>
                <w:szCs w:val="20.01178741455078"/>
                <w:rtl w:val="0"/>
              </w:rPr>
              <w:t xml:space="preserve">Strong and effective communicator</w:t>
            </w:r>
            <w:r w:rsidDel="00000000" w:rsidR="00000000" w:rsidRPr="00000000">
              <w:rPr>
                <w:rtl w:val="0"/>
              </w:rPr>
            </w:r>
          </w:p>
          <w:p w:rsidR="00000000" w:rsidDel="00000000" w:rsidP="00000000" w:rsidRDefault="00000000" w:rsidRPr="00000000" w14:paraId="0000008C">
            <w:pPr>
              <w:pageBreakBefore w:val="0"/>
              <w:ind w:left="0" w:right="0" w:firstLine="0"/>
              <w:rPr>
                <w:sz w:val="20"/>
                <w:szCs w:val="20"/>
              </w:rPr>
            </w:pPr>
            <w:r w:rsidDel="00000000" w:rsidR="00000000" w:rsidRPr="00000000">
              <w:rPr>
                <w:rtl w:val="0"/>
              </w:rPr>
            </w:r>
          </w:p>
          <w:p w:rsidR="00000000" w:rsidDel="00000000" w:rsidP="00000000" w:rsidRDefault="00000000" w:rsidRPr="00000000" w14:paraId="0000008D">
            <w:pPr>
              <w:pageBreakBefore w:val="0"/>
              <w:ind w:left="0" w:right="0" w:firstLine="0"/>
              <w:rPr>
                <w:sz w:val="20"/>
                <w:szCs w:val="20"/>
              </w:rPr>
            </w:pPr>
            <w:r w:rsidDel="00000000" w:rsidR="00000000" w:rsidRPr="00000000">
              <w:rPr>
                <w:sz w:val="20"/>
                <w:szCs w:val="20"/>
                <w:rtl w:val="0"/>
              </w:rPr>
              <w:t xml:space="preserve">Desirable</w:t>
            </w:r>
          </w:p>
          <w:p w:rsidR="00000000" w:rsidDel="00000000" w:rsidP="00000000" w:rsidRDefault="00000000" w:rsidRPr="00000000" w14:paraId="0000008E">
            <w:pPr>
              <w:pageBreakBefore w:val="0"/>
              <w:ind w:left="0" w:right="0" w:firstLine="0"/>
              <w:rPr>
                <w:sz w:val="20"/>
                <w:szCs w:val="20"/>
              </w:rPr>
            </w:pPr>
            <w:r w:rsidDel="00000000" w:rsidR="00000000" w:rsidRPr="00000000">
              <w:rPr>
                <w:rtl w:val="0"/>
              </w:rPr>
            </w:r>
          </w:p>
          <w:p w:rsidR="00000000" w:rsidDel="00000000" w:rsidP="00000000" w:rsidRDefault="00000000" w:rsidRPr="00000000" w14:paraId="0000008F">
            <w:pPr>
              <w:pageBreakBefore w:val="0"/>
              <w:numPr>
                <w:ilvl w:val="0"/>
                <w:numId w:val="4"/>
              </w:numPr>
              <w:ind w:left="720" w:right="0" w:hanging="360"/>
              <w:rPr>
                <w:sz w:val="20"/>
                <w:szCs w:val="20"/>
              </w:rPr>
            </w:pPr>
            <w:r w:rsidDel="00000000" w:rsidR="00000000" w:rsidRPr="00000000">
              <w:rPr>
                <w:sz w:val="20"/>
                <w:szCs w:val="20"/>
                <w:rtl w:val="0"/>
              </w:rPr>
              <w:t xml:space="preserve">Retail experience</w:t>
            </w:r>
          </w:p>
          <w:p w:rsidR="00000000" w:rsidDel="00000000" w:rsidP="00000000" w:rsidRDefault="00000000" w:rsidRPr="00000000" w14:paraId="00000090">
            <w:pPr>
              <w:pageBreakBefore w:val="0"/>
              <w:ind w:left="720" w:right="0" w:firstLine="0"/>
              <w:rPr>
                <w:sz w:val="20"/>
                <w:szCs w:val="20"/>
              </w:rPr>
            </w:pPr>
            <w:r w:rsidDel="00000000" w:rsidR="00000000" w:rsidRPr="00000000">
              <w:rPr>
                <w:rtl w:val="0"/>
              </w:rPr>
            </w:r>
          </w:p>
        </w:tc>
      </w:tr>
    </w:tbl>
    <w:p w:rsidR="00000000" w:rsidDel="00000000" w:rsidP="00000000" w:rsidRDefault="00000000" w:rsidRPr="00000000" w14:paraId="00000094">
      <w:pPr>
        <w:pageBreakBefore w:val="0"/>
        <w:spacing w:after="20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95">
      <w:pPr>
        <w:pageBreakBefore w:val="0"/>
        <w:spacing w:after="20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96">
      <w:pPr>
        <w:pageBreakBefore w:val="0"/>
        <w:spacing w:after="200" w:line="276" w:lineRule="auto"/>
        <w:ind w:left="0" w:right="0" w:firstLine="0"/>
        <w:rPr>
          <w:b w:val="1"/>
          <w:bCs w:val="1"/>
          <w:sz w:val="20"/>
          <w:szCs w:val="20"/>
        </w:rPr>
      </w:pPr>
      <w:r w:rsidDel="00000000" w:rsidR="00000000" w:rsidRPr="00000000">
        <w:rPr>
          <w:b w:val="1"/>
          <w:bCs w:val="1"/>
          <w:sz w:val="20"/>
          <w:szCs w:val="20"/>
          <w:rtl w:val="0"/>
        </w:rPr>
        <w:t xml:space="preserve">Version control</w:t>
      </w:r>
    </w:p>
    <w:tbl>
      <w:tblPr>
        <w:tblStyle w:val="Table4"/>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blHeader w:val="0"/>
        </w:trPr>
        <w:tc>
          <w:tcPr/>
          <w:p w:rsidR="00000000" w:rsidDel="00000000" w:rsidP="00000000" w:rsidRDefault="00000000" w:rsidRPr="00000000" w14:paraId="00000097">
            <w:pPr>
              <w:pageBreakBefore w:val="0"/>
              <w:spacing w:after="200" w:line="276" w:lineRule="auto"/>
              <w:ind w:left="0" w:right="0" w:firstLine="0"/>
              <w:rPr>
                <w:b w:val="1"/>
                <w:bCs w:val="1"/>
                <w:sz w:val="20"/>
                <w:szCs w:val="20"/>
              </w:rPr>
            </w:pPr>
            <w:r w:rsidDel="00000000" w:rsidR="00000000" w:rsidRPr="00000000">
              <w:rPr>
                <w:b w:val="1"/>
                <w:bCs w:val="1"/>
                <w:sz w:val="20"/>
                <w:szCs w:val="20"/>
                <w:rtl w:val="0"/>
              </w:rPr>
              <w:t xml:space="preserve">Version</w:t>
            </w:r>
          </w:p>
        </w:tc>
        <w:tc>
          <w:tcPr/>
          <w:p w:rsidR="00000000" w:rsidDel="00000000" w:rsidP="00000000" w:rsidRDefault="00000000" w:rsidRPr="00000000" w14:paraId="00000098">
            <w:pPr>
              <w:pageBreakBefore w:val="0"/>
              <w:spacing w:after="200" w:line="276" w:lineRule="auto"/>
              <w:ind w:left="0" w:right="0" w:firstLine="0"/>
              <w:rPr>
                <w:b w:val="1"/>
                <w:bCs w:val="1"/>
                <w:sz w:val="20"/>
                <w:szCs w:val="20"/>
              </w:rPr>
            </w:pPr>
            <w:r w:rsidDel="00000000" w:rsidR="00000000" w:rsidRPr="00000000">
              <w:rPr>
                <w:b w:val="1"/>
                <w:bCs w:val="1"/>
                <w:sz w:val="20"/>
                <w:szCs w:val="20"/>
                <w:rtl w:val="0"/>
              </w:rPr>
              <w:t xml:space="preserve">Created/updated by</w:t>
            </w:r>
          </w:p>
        </w:tc>
        <w:tc>
          <w:tcPr/>
          <w:p w:rsidR="00000000" w:rsidDel="00000000" w:rsidP="00000000" w:rsidRDefault="00000000" w:rsidRPr="00000000" w14:paraId="00000099">
            <w:pPr>
              <w:pageBreakBefore w:val="0"/>
              <w:spacing w:after="200" w:line="276" w:lineRule="auto"/>
              <w:ind w:left="0" w:right="0" w:firstLine="0"/>
              <w:rPr>
                <w:b w:val="1"/>
                <w:bCs w:val="1"/>
                <w:sz w:val="20"/>
                <w:szCs w:val="20"/>
              </w:rPr>
            </w:pPr>
            <w:r w:rsidDel="00000000" w:rsidR="00000000" w:rsidRPr="00000000">
              <w:rPr>
                <w:b w:val="1"/>
                <w:bCs w:val="1"/>
                <w:sz w:val="20"/>
                <w:szCs w:val="20"/>
                <w:rtl w:val="0"/>
              </w:rPr>
              <w:t xml:space="preserve">Date</w:t>
            </w:r>
          </w:p>
        </w:tc>
      </w:tr>
      <w:tr>
        <w:trPr>
          <w:cantSplit w:val="0"/>
          <w:tblHeader w:val="0"/>
        </w:trPr>
        <w:tc>
          <w:tcPr/>
          <w:p w:rsidR="00000000" w:rsidDel="00000000" w:rsidP="00000000" w:rsidRDefault="00000000" w:rsidRPr="00000000" w14:paraId="0000009A">
            <w:pPr>
              <w:pageBreakBefore w:val="0"/>
              <w:spacing w:after="200" w:lineRule="auto"/>
              <w:ind w:left="0" w:right="0" w:firstLine="0"/>
              <w:rPr>
                <w:sz w:val="20"/>
                <w:szCs w:val="20"/>
              </w:rPr>
            </w:pPr>
            <w:r w:rsidDel="00000000" w:rsidR="00000000" w:rsidRPr="00000000">
              <w:rPr>
                <w:sz w:val="20"/>
                <w:szCs w:val="20"/>
                <w:rtl w:val="0"/>
              </w:rPr>
              <w:t xml:space="preserve">0.1</w:t>
            </w:r>
          </w:p>
        </w:tc>
        <w:tc>
          <w:tcPr/>
          <w:p w:rsidR="00000000" w:rsidDel="00000000" w:rsidP="00000000" w:rsidRDefault="00000000" w:rsidRPr="00000000" w14:paraId="0000009B">
            <w:pPr>
              <w:pageBreakBefore w:val="0"/>
              <w:spacing w:after="200" w:lineRule="auto"/>
              <w:ind w:left="0" w:right="0" w:firstLine="0"/>
              <w:rPr>
                <w:sz w:val="20"/>
                <w:szCs w:val="20"/>
              </w:rPr>
            </w:pPr>
            <w:r w:rsidDel="00000000" w:rsidR="00000000" w:rsidRPr="00000000">
              <w:rPr>
                <w:sz w:val="20"/>
                <w:szCs w:val="20"/>
                <w:rtl w:val="0"/>
              </w:rPr>
              <w:t xml:space="preserve">Holly Hunter </w:t>
            </w:r>
          </w:p>
        </w:tc>
        <w:tc>
          <w:tcPr/>
          <w:p w:rsidR="00000000" w:rsidDel="00000000" w:rsidP="00000000" w:rsidRDefault="00000000" w:rsidRPr="00000000" w14:paraId="0000009C">
            <w:pPr>
              <w:pageBreakBefore w:val="0"/>
              <w:spacing w:after="200" w:lineRule="auto"/>
              <w:ind w:left="0" w:right="0" w:firstLine="0"/>
              <w:rPr>
                <w:sz w:val="20"/>
                <w:szCs w:val="20"/>
              </w:rPr>
            </w:pPr>
            <w:r w:rsidDel="00000000" w:rsidR="00000000" w:rsidRPr="00000000">
              <w:rPr>
                <w:sz w:val="20"/>
                <w:szCs w:val="20"/>
                <w:rtl w:val="0"/>
              </w:rPr>
              <w:t xml:space="preserve">24/04/20</w:t>
            </w:r>
          </w:p>
        </w:tc>
      </w:tr>
      <w:tr>
        <w:trPr>
          <w:cantSplit w:val="0"/>
          <w:tblHeader w:val="0"/>
        </w:trPr>
        <w:tc>
          <w:tcPr/>
          <w:p w:rsidR="00000000" w:rsidDel="00000000" w:rsidP="00000000" w:rsidRDefault="00000000" w:rsidRPr="00000000" w14:paraId="0000009D">
            <w:pPr>
              <w:pageBreakBefore w:val="0"/>
              <w:spacing w:after="200" w:lineRule="auto"/>
              <w:ind w:left="0" w:right="0" w:firstLine="0"/>
              <w:rPr>
                <w:sz w:val="20"/>
                <w:szCs w:val="20"/>
              </w:rPr>
            </w:pPr>
            <w:r w:rsidDel="00000000" w:rsidR="00000000" w:rsidRPr="00000000">
              <w:rPr>
                <w:sz w:val="20"/>
                <w:szCs w:val="20"/>
                <w:rtl w:val="0"/>
              </w:rPr>
              <w:t xml:space="preserve">0.2</w:t>
            </w:r>
          </w:p>
        </w:tc>
        <w:tc>
          <w:tcPr/>
          <w:p w:rsidR="00000000" w:rsidDel="00000000" w:rsidP="00000000" w:rsidRDefault="00000000" w:rsidRPr="00000000" w14:paraId="0000009E">
            <w:pPr>
              <w:pageBreakBefore w:val="0"/>
              <w:spacing w:after="200" w:lineRule="auto"/>
              <w:ind w:left="0" w:right="0" w:firstLine="0"/>
              <w:rPr>
                <w:sz w:val="20"/>
                <w:szCs w:val="20"/>
              </w:rPr>
            </w:pPr>
            <w:r w:rsidDel="00000000" w:rsidR="00000000" w:rsidRPr="00000000">
              <w:rPr>
                <w:sz w:val="20"/>
                <w:szCs w:val="20"/>
                <w:rtl w:val="0"/>
              </w:rPr>
              <w:t xml:space="preserve">Liz Porter (NH)</w:t>
            </w:r>
          </w:p>
        </w:tc>
        <w:tc>
          <w:tcPr/>
          <w:p w:rsidR="00000000" w:rsidDel="00000000" w:rsidP="00000000" w:rsidRDefault="00000000" w:rsidRPr="00000000" w14:paraId="0000009F">
            <w:pPr>
              <w:pageBreakBefore w:val="0"/>
              <w:spacing w:after="200" w:lineRule="auto"/>
              <w:ind w:left="0" w:right="0" w:firstLine="0"/>
              <w:rPr>
                <w:sz w:val="20"/>
                <w:szCs w:val="20"/>
              </w:rPr>
            </w:pPr>
            <w:r w:rsidDel="00000000" w:rsidR="00000000" w:rsidRPr="00000000">
              <w:rPr>
                <w:sz w:val="20"/>
                <w:szCs w:val="20"/>
                <w:rtl w:val="0"/>
              </w:rPr>
              <w:t xml:space="preserve">24/09/2020</w:t>
            </w:r>
          </w:p>
        </w:tc>
      </w:tr>
      <w:tr>
        <w:trPr>
          <w:cantSplit w:val="0"/>
          <w:tblHeader w:val="0"/>
        </w:trPr>
        <w:tc>
          <w:tcPr/>
          <w:p w:rsidR="00000000" w:rsidDel="00000000" w:rsidP="00000000" w:rsidRDefault="00000000" w:rsidRPr="00000000" w14:paraId="000000A0">
            <w:pPr>
              <w:pageBreakBefore w:val="0"/>
              <w:spacing w:after="200" w:lineRule="auto"/>
              <w:ind w:left="0" w:right="0" w:firstLine="0"/>
              <w:rPr>
                <w:sz w:val="20"/>
                <w:szCs w:val="20"/>
              </w:rPr>
            </w:pPr>
            <w:r w:rsidDel="00000000" w:rsidR="00000000" w:rsidRPr="00000000">
              <w:rPr>
                <w:sz w:val="20"/>
                <w:szCs w:val="20"/>
                <w:rtl w:val="0"/>
              </w:rPr>
              <w:t xml:space="preserve">0.3</w:t>
            </w:r>
          </w:p>
        </w:tc>
        <w:tc>
          <w:tcPr/>
          <w:p w:rsidR="00000000" w:rsidDel="00000000" w:rsidP="00000000" w:rsidRDefault="00000000" w:rsidRPr="00000000" w14:paraId="000000A1">
            <w:pPr>
              <w:pageBreakBefore w:val="0"/>
              <w:spacing w:after="200" w:lineRule="auto"/>
              <w:ind w:left="0" w:right="0" w:firstLine="0"/>
              <w:rPr>
                <w:sz w:val="20"/>
                <w:szCs w:val="20"/>
              </w:rPr>
            </w:pPr>
            <w:r w:rsidDel="00000000" w:rsidR="00000000" w:rsidRPr="00000000">
              <w:rPr>
                <w:sz w:val="20"/>
                <w:szCs w:val="20"/>
                <w:rtl w:val="0"/>
              </w:rPr>
              <w:t xml:space="preserve">Liz Porter (NH)</w:t>
            </w:r>
          </w:p>
        </w:tc>
        <w:tc>
          <w:tcPr/>
          <w:p w:rsidR="00000000" w:rsidDel="00000000" w:rsidP="00000000" w:rsidRDefault="00000000" w:rsidRPr="00000000" w14:paraId="000000A2">
            <w:pPr>
              <w:pageBreakBefore w:val="0"/>
              <w:spacing w:after="200" w:lineRule="auto"/>
              <w:ind w:left="0" w:right="0" w:firstLine="0"/>
              <w:rPr>
                <w:sz w:val="20"/>
                <w:szCs w:val="20"/>
              </w:rPr>
            </w:pPr>
            <w:r w:rsidDel="00000000" w:rsidR="00000000" w:rsidRPr="00000000">
              <w:rPr>
                <w:sz w:val="20"/>
                <w:szCs w:val="20"/>
                <w:rtl w:val="0"/>
              </w:rPr>
              <w:t xml:space="preserve">2/12/2020</w:t>
            </w:r>
          </w:p>
        </w:tc>
      </w:tr>
      <w:tr>
        <w:trPr>
          <w:cantSplit w:val="0"/>
          <w:tblHeader w:val="0"/>
        </w:trPr>
        <w:tc>
          <w:tcPr/>
          <w:p w:rsidR="00000000" w:rsidDel="00000000" w:rsidP="00000000" w:rsidRDefault="00000000" w:rsidRPr="00000000" w14:paraId="000000A3">
            <w:pPr>
              <w:pageBreakBefore w:val="0"/>
              <w:spacing w:after="200" w:lineRule="auto"/>
              <w:ind w:left="0" w:right="0" w:firstLine="0"/>
              <w:rPr>
                <w:sz w:val="20"/>
                <w:szCs w:val="20"/>
              </w:rPr>
            </w:pPr>
            <w:r w:rsidDel="00000000" w:rsidR="00000000" w:rsidRPr="00000000">
              <w:rPr>
                <w:rtl w:val="0"/>
              </w:rPr>
            </w:r>
          </w:p>
        </w:tc>
        <w:tc>
          <w:tcPr/>
          <w:p w:rsidR="00000000" w:rsidDel="00000000" w:rsidP="00000000" w:rsidRDefault="00000000" w:rsidRPr="00000000" w14:paraId="000000A4">
            <w:pPr>
              <w:pageBreakBefore w:val="0"/>
              <w:spacing w:after="200" w:lineRule="auto"/>
              <w:ind w:left="0" w:right="0" w:firstLine="0"/>
              <w:rPr>
                <w:sz w:val="20"/>
                <w:szCs w:val="20"/>
              </w:rPr>
            </w:pPr>
            <w:hyperlink r:id="rId6">
              <w:r w:rsidDel="00000000" w:rsidR="00000000" w:rsidRPr="00000000">
                <w:rPr>
                  <w:color w:val="0000ee"/>
                  <w:sz w:val="20"/>
                  <w:szCs w:val="20"/>
                  <w:u w:val="single"/>
                  <w:rtl w:val="0"/>
                </w:rPr>
                <w:t xml:space="preserve">Vijay Bulsara</w:t>
              </w:r>
            </w:hyperlink>
            <w:r w:rsidDel="00000000" w:rsidR="00000000" w:rsidRPr="00000000">
              <w:rPr>
                <w:rtl w:val="0"/>
              </w:rPr>
            </w:r>
          </w:p>
        </w:tc>
        <w:tc>
          <w:tcPr/>
          <w:p w:rsidR="00000000" w:rsidDel="00000000" w:rsidP="00000000" w:rsidRDefault="00000000" w:rsidRPr="00000000" w14:paraId="000000A5">
            <w:pPr>
              <w:pageBreakBefore w:val="0"/>
              <w:spacing w:after="200" w:lineRule="auto"/>
              <w:ind w:left="0" w:right="0" w:firstLine="0"/>
              <w:rPr>
                <w:sz w:val="20"/>
                <w:szCs w:val="20"/>
              </w:rPr>
            </w:pPr>
            <w:r w:rsidDel="00000000" w:rsidR="00000000" w:rsidRPr="00000000">
              <w:rPr>
                <w:sz w:val="20"/>
                <w:szCs w:val="20"/>
                <w:rtl w:val="0"/>
              </w:rPr>
              <w:t xml:space="preserve">05/12/2024</w:t>
            </w:r>
          </w:p>
        </w:tc>
      </w:tr>
    </w:tbl>
    <w:p w:rsidR="00000000" w:rsidDel="00000000" w:rsidP="00000000" w:rsidRDefault="00000000" w:rsidRPr="00000000" w14:paraId="000000A6">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A7">
      <w:pPr>
        <w:pageBreakBefore w:val="0"/>
        <w:widowControl w:val="0"/>
        <w:ind w:left="0" w:right="0" w:firstLine="0"/>
        <w:rPr>
          <w:sz w:val="20"/>
          <w:szCs w:val="20"/>
        </w:rPr>
      </w:pPr>
      <w:r w:rsidDel="00000000" w:rsidR="00000000" w:rsidRPr="00000000">
        <w:rPr>
          <w:rtl w:val="0"/>
        </w:rPr>
      </w:r>
    </w:p>
    <w:p w:rsidR="00000000" w:rsidDel="00000000" w:rsidP="00000000" w:rsidRDefault="00000000" w:rsidRPr="00000000" w14:paraId="000000A8">
      <w:pPr>
        <w:pageBreakBefore w:val="0"/>
        <w:widowControl w:val="0"/>
        <w:ind w:left="0" w:right="0" w:firstLine="0"/>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A9">
      <w:pPr>
        <w:pageBreakBefore w:val="0"/>
        <w:widowControl w:val="0"/>
        <w:ind w:left="0" w:right="0" w:firstLine="0"/>
        <w:rPr>
          <w:b w:val="1"/>
          <w:bCs w:val="1"/>
          <w:sz w:val="20"/>
          <w:szCs w:val="20"/>
        </w:rPr>
      </w:pPr>
      <w:r w:rsidDel="00000000" w:rsidR="00000000" w:rsidRPr="00000000">
        <w:rPr>
          <w:sz w:val="20"/>
          <w:szCs w:val="20"/>
          <w:rtl w:val="0"/>
        </w:rPr>
        <w:t xml:space="preserve">APPENDIX DOCUMENT: </w:t>
      </w:r>
      <w:r w:rsidDel="00000000" w:rsidR="00000000" w:rsidRPr="00000000">
        <w:rPr>
          <w:b w:val="1"/>
          <w:bCs w:val="1"/>
          <w:sz w:val="20"/>
          <w:szCs w:val="20"/>
          <w:rtl w:val="0"/>
        </w:rPr>
        <w:t xml:space="preserve">INTERNAL USE REQUIREMENTS ONLY for People teams</w:t>
      </w:r>
      <w:r w:rsidDel="00000000" w:rsidR="00000000" w:rsidRPr="00000000">
        <w:rPr>
          <w:rtl w:val="0"/>
        </w:rPr>
      </w:r>
    </w:p>
    <w:p w:rsidR="00000000" w:rsidDel="00000000" w:rsidP="00000000" w:rsidRDefault="00000000" w:rsidRPr="00000000" w14:paraId="000000AA">
      <w:pPr>
        <w:pageBreakBefore w:val="0"/>
        <w:widowControl w:val="0"/>
        <w:ind w:left="0" w:right="0" w:firstLine="0"/>
        <w:rPr>
          <w:sz w:val="20"/>
          <w:szCs w:val="20"/>
        </w:rPr>
      </w:pPr>
      <w:r w:rsidDel="00000000" w:rsidR="00000000" w:rsidRPr="00000000">
        <w:rPr>
          <w:rtl w:val="0"/>
        </w:rPr>
      </w:r>
    </w:p>
    <w:tbl>
      <w:tblPr>
        <w:tblStyle w:val="Table5"/>
        <w:tblW w:w="10650.0" w:type="dxa"/>
        <w:jc w:val="left"/>
        <w:tblInd w:w="-25.0" w:type="dxa"/>
        <w:tblLayout w:type="fixed"/>
        <w:tblLook w:val="0400"/>
      </w:tblPr>
      <w:tblGrid>
        <w:gridCol w:w="5280"/>
        <w:gridCol w:w="5370"/>
        <w:tblGridChange w:id="0">
          <w:tblGrid>
            <w:gridCol w:w="5280"/>
            <w:gridCol w:w="5370"/>
          </w:tblGrid>
        </w:tblGridChange>
      </w:tblGrid>
      <w:tr>
        <w:trPr>
          <w:cantSplit w:val="0"/>
          <w:trHeight w:val="280"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B">
            <w:pPr>
              <w:pageBreakBefore w:val="0"/>
              <w:widowControl w:val="0"/>
              <w:ind w:left="0" w:right="0" w:firstLine="0"/>
              <w:rPr>
                <w:b w:val="1"/>
                <w:bCs w:val="1"/>
                <w:sz w:val="20"/>
                <w:szCs w:val="20"/>
              </w:rPr>
            </w:pPr>
            <w:r w:rsidDel="00000000" w:rsidR="00000000" w:rsidRPr="00000000">
              <w:rPr>
                <w:b w:val="1"/>
                <w:bCs w:val="1"/>
                <w:sz w:val="20"/>
                <w:szCs w:val="20"/>
                <w:rtl w:val="0"/>
              </w:rPr>
              <w:t xml:space="preserve">Partnership Level</w:t>
            </w:r>
            <w:r w:rsidDel="00000000" w:rsidR="00000000" w:rsidRPr="00000000">
              <w:rPr>
                <w:b w:val="1"/>
                <w:bCs w:val="1"/>
                <w:sz w:val="20"/>
                <w:szCs w:val="20"/>
                <w:rtl w:val="0"/>
              </w:rPr>
              <w:t xml:space="preserve">:</w:t>
            </w:r>
            <w:r w:rsidDel="00000000" w:rsidR="00000000" w:rsidRPr="00000000">
              <w:rPr>
                <w:b w:val="1"/>
                <w:bCs w:val="1"/>
                <w:sz w:val="20"/>
                <w:szCs w:val="20"/>
                <w:rtl w:val="0"/>
              </w:rPr>
              <w:t xml:space="preserve"> 8</w:t>
            </w:r>
          </w:p>
          <w:p w:rsidR="00000000" w:rsidDel="00000000" w:rsidP="00000000" w:rsidRDefault="00000000" w:rsidRPr="00000000" w14:paraId="000000AC">
            <w:pPr>
              <w:pageBreakBefore w:val="0"/>
              <w:widowControl w:val="0"/>
              <w:ind w:left="0" w:right="0" w:firstLine="0"/>
              <w:rPr>
                <w:sz w:val="20"/>
                <w:szCs w:val="20"/>
              </w:rPr>
            </w:pPr>
            <w:r w:rsidDel="00000000" w:rsidR="00000000" w:rsidRPr="00000000">
              <w:rPr>
                <w:b w:val="1"/>
                <w:bCs w:val="1"/>
                <w:sz w:val="20"/>
                <w:szCs w:val="20"/>
                <w:rtl w:val="0"/>
              </w:rPr>
              <w:t xml:space="preserve">Manager’s Partnership level: </w:t>
            </w:r>
            <w:r w:rsidDel="00000000" w:rsidR="00000000" w:rsidRPr="00000000">
              <w:rPr>
                <w:b w:val="1"/>
                <w:bCs w:val="1"/>
                <w:sz w:val="20"/>
                <w:szCs w:val="20"/>
                <w:rtl w:val="0"/>
              </w:rPr>
              <w:t xml:space="preserve">6</w:t>
            </w:r>
            <w:r w:rsidDel="00000000" w:rsidR="00000000" w:rsidRPr="00000000">
              <w:rPr>
                <w:rtl w:val="0"/>
              </w:rPr>
            </w:r>
          </w:p>
        </w:tc>
      </w:tr>
      <w:tr>
        <w:trPr>
          <w:cantSplit w:val="0"/>
          <w:trHeight w:val="240"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E">
            <w:pPr>
              <w:pageBreakBefore w:val="0"/>
              <w:widowControl w:val="0"/>
              <w:ind w:left="0" w:right="0" w:firstLine="0"/>
              <w:rPr>
                <w:b w:val="1"/>
                <w:bCs w:val="1"/>
                <w:sz w:val="20"/>
                <w:szCs w:val="20"/>
              </w:rPr>
            </w:pPr>
            <w:r w:rsidDel="00000000" w:rsidR="00000000" w:rsidRPr="00000000">
              <w:rPr>
                <w:b w:val="1"/>
                <w:bCs w:val="1"/>
                <w:sz w:val="20"/>
                <w:szCs w:val="20"/>
                <w:rtl w:val="0"/>
              </w:rPr>
              <w:t xml:space="preserve">Job Family Group:</w:t>
            </w:r>
          </w:p>
          <w:p w:rsidR="00000000" w:rsidDel="00000000" w:rsidP="00000000" w:rsidRDefault="00000000" w:rsidRPr="00000000" w14:paraId="000000AF">
            <w:pPr>
              <w:pageBreakBefore w:val="0"/>
              <w:widowControl w:val="0"/>
              <w:ind w:left="0" w:right="0" w:firstLine="0"/>
              <w:rPr>
                <w:b w:val="1"/>
                <w:bCs w:val="1"/>
                <w:sz w:val="20"/>
                <w:szCs w:val="20"/>
              </w:rPr>
            </w:pPr>
            <w:r w:rsidDel="00000000" w:rsidR="00000000" w:rsidRPr="00000000">
              <w:rPr>
                <w:b w:val="1"/>
                <w:bCs w:val="1"/>
                <w:sz w:val="20"/>
                <w:szCs w:val="20"/>
                <w:rtl w:val="0"/>
              </w:rPr>
              <w:t xml:space="preserve">Job Family:</w:t>
            </w:r>
          </w:p>
        </w:tc>
      </w:tr>
      <w:tr>
        <w:trPr>
          <w:cantSplit w:val="0"/>
          <w:trHeight w:val="240"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1">
            <w:pPr>
              <w:pageBreakBefore w:val="0"/>
              <w:widowControl w:val="0"/>
              <w:ind w:left="0" w:right="0" w:firstLine="0"/>
              <w:rPr>
                <w:b w:val="1"/>
                <w:bCs w:val="1"/>
                <w:sz w:val="20"/>
                <w:szCs w:val="20"/>
              </w:rPr>
            </w:pPr>
            <w:r w:rsidDel="00000000" w:rsidR="00000000" w:rsidRPr="00000000">
              <w:rPr>
                <w:b w:val="1"/>
                <w:bCs w:val="1"/>
                <w:sz w:val="20"/>
                <w:szCs w:val="20"/>
                <w:rtl w:val="0"/>
              </w:rPr>
              <w:t xml:space="preserve">Pay range/Compensation Grade Profile: </w:t>
            </w:r>
          </w:p>
          <w:p w:rsidR="00000000" w:rsidDel="00000000" w:rsidP="00000000" w:rsidRDefault="00000000" w:rsidRPr="00000000" w14:paraId="000000B2">
            <w:pPr>
              <w:pageBreakBefore w:val="0"/>
              <w:widowControl w:val="0"/>
              <w:ind w:left="0" w:right="0" w:firstLine="0"/>
              <w:rPr>
                <w:b w:val="1"/>
                <w:bCs w:val="1"/>
                <w:sz w:val="20"/>
                <w:szCs w:val="20"/>
              </w:rPr>
            </w:pPr>
            <w:r w:rsidDel="00000000" w:rsidR="00000000" w:rsidRPr="00000000">
              <w:rPr>
                <w:rtl w:val="0"/>
              </w:rPr>
            </w:r>
          </w:p>
        </w:tc>
      </w:tr>
    </w:tbl>
    <w:p w:rsidR="00000000" w:rsidDel="00000000" w:rsidP="00000000" w:rsidRDefault="00000000" w:rsidRPr="00000000" w14:paraId="000000B4">
      <w:pPr>
        <w:pageBreakBefore w:val="0"/>
        <w:spacing w:line="276" w:lineRule="auto"/>
        <w:ind w:left="0" w:right="0" w:firstLine="0"/>
        <w:rPr>
          <w:sz w:val="20"/>
          <w:szCs w:val="20"/>
        </w:rPr>
      </w:pPr>
      <w:r w:rsidDel="00000000" w:rsidR="00000000" w:rsidRPr="00000000">
        <w:rPr>
          <w:rtl w:val="0"/>
        </w:rPr>
      </w:r>
    </w:p>
    <w:tbl>
      <w:tblPr>
        <w:tblStyle w:val="Table6"/>
        <w:tblW w:w="10650.0" w:type="dxa"/>
        <w:jc w:val="left"/>
        <w:tblInd w:w="-25.0" w:type="dxa"/>
        <w:tblLayout w:type="fixed"/>
        <w:tblLook w:val="0400"/>
      </w:tblPr>
      <w:tblGrid>
        <w:gridCol w:w="5280"/>
        <w:gridCol w:w="5370"/>
        <w:tblGridChange w:id="0">
          <w:tblGrid>
            <w:gridCol w:w="5280"/>
            <w:gridCol w:w="5370"/>
          </w:tblGrid>
        </w:tblGridChange>
      </w:tblGrid>
      <w:tr>
        <w:trPr>
          <w:cantSplit w:val="0"/>
          <w:trHeight w:val="280"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5">
            <w:pPr>
              <w:pageBreakBefore w:val="0"/>
              <w:spacing w:after="120" w:lineRule="auto"/>
              <w:ind w:left="0" w:right="0" w:firstLine="0"/>
              <w:rPr>
                <w:b w:val="1"/>
                <w:bCs w:val="1"/>
                <w:sz w:val="20"/>
                <w:szCs w:val="20"/>
              </w:rPr>
            </w:pPr>
            <w:r w:rsidDel="00000000" w:rsidR="00000000" w:rsidRPr="00000000">
              <w:rPr>
                <w:b w:val="1"/>
                <w:bCs w:val="1"/>
                <w:sz w:val="20"/>
                <w:szCs w:val="20"/>
                <w:rtl w:val="0"/>
              </w:rPr>
              <w:t xml:space="preserve">Vetting </w:t>
            </w:r>
            <w:r w:rsidDel="00000000" w:rsidR="00000000" w:rsidRPr="00000000">
              <w:rPr>
                <w:b w:val="1"/>
                <w:bCs w:val="1"/>
                <w:sz w:val="20"/>
                <w:szCs w:val="20"/>
                <w:rtl w:val="0"/>
              </w:rPr>
              <w:t xml:space="preserve">required?</w:t>
            </w:r>
            <w:r w:rsidDel="00000000" w:rsidR="00000000" w:rsidRPr="00000000">
              <w:rPr>
                <w:b w:val="1"/>
                <w:bCs w:val="1"/>
                <w:sz w:val="20"/>
                <w:szCs w:val="20"/>
                <w:rtl w:val="0"/>
              </w:rPr>
              <w:t xml:space="preserve"> (Yes or No)</w:t>
            </w:r>
          </w:p>
          <w:p w:rsidR="00000000" w:rsidDel="00000000" w:rsidP="00000000" w:rsidRDefault="00000000" w:rsidRPr="00000000" w14:paraId="000000B6">
            <w:pPr>
              <w:pageBreakBefore w:val="0"/>
              <w:numPr>
                <w:ilvl w:val="0"/>
                <w:numId w:val="1"/>
              </w:numPr>
              <w:spacing w:after="120" w:lineRule="auto"/>
              <w:ind w:left="720" w:right="0" w:hanging="360"/>
              <w:rPr>
                <w:sz w:val="20"/>
                <w:szCs w:val="20"/>
              </w:rPr>
            </w:pPr>
            <w:r w:rsidDel="00000000" w:rsidR="00000000" w:rsidRPr="00000000">
              <w:rPr>
                <w:sz w:val="20"/>
                <w:szCs w:val="20"/>
                <w:rtl w:val="0"/>
              </w:rPr>
              <w:t xml:space="preserve">xx</w:t>
            </w:r>
            <w:r w:rsidDel="00000000" w:rsidR="00000000" w:rsidRPr="00000000">
              <w:rPr>
                <w:rtl w:val="0"/>
              </w:rPr>
            </w:r>
          </w:p>
        </w:tc>
      </w:tr>
    </w:tbl>
    <w:p w:rsidR="00000000" w:rsidDel="00000000" w:rsidP="00000000" w:rsidRDefault="00000000" w:rsidRPr="00000000" w14:paraId="000000B8">
      <w:pPr>
        <w:pageBreakBefore w:val="0"/>
        <w:spacing w:after="200" w:line="276" w:lineRule="auto"/>
        <w:ind w:left="0" w:right="0" w:firstLine="0"/>
        <w:rPr>
          <w:b w:val="1"/>
          <w:bCs w:val="1"/>
          <w:sz w:val="20"/>
          <w:szCs w:val="20"/>
        </w:rPr>
      </w:pPr>
      <w:r w:rsidDel="00000000" w:rsidR="00000000" w:rsidRPr="00000000">
        <w:rPr>
          <w:rtl w:val="0"/>
        </w:rPr>
      </w:r>
    </w:p>
    <w:p w:rsidR="00000000" w:rsidDel="00000000" w:rsidP="00000000" w:rsidRDefault="00000000" w:rsidRPr="00000000" w14:paraId="000000B9">
      <w:pPr>
        <w:pageBreakBefore w:val="0"/>
        <w:widowControl w:val="0"/>
        <w:ind w:left="0" w:right="0" w:firstLine="0"/>
        <w:rPr>
          <w:b w:val="1"/>
          <w:bCs w:val="1"/>
          <w:sz w:val="20"/>
          <w:szCs w:val="20"/>
          <w:u w:val="single"/>
        </w:rPr>
      </w:pPr>
      <w:r w:rsidDel="00000000" w:rsidR="00000000" w:rsidRPr="00000000">
        <w:rPr>
          <w:rtl w:val="0"/>
        </w:rPr>
      </w:r>
    </w:p>
    <w:p w:rsidR="00000000" w:rsidDel="00000000" w:rsidP="00000000" w:rsidRDefault="00000000" w:rsidRPr="00000000" w14:paraId="000000BA">
      <w:pPr>
        <w:pageBreakBefore w:val="0"/>
        <w:widowControl w:val="0"/>
        <w:ind w:left="0" w:right="0" w:firstLine="0"/>
        <w:rPr>
          <w:color w:val="5a5a5a"/>
          <w:sz w:val="20"/>
          <w:szCs w:val="20"/>
        </w:rPr>
      </w:pPr>
      <w:r w:rsidDel="00000000" w:rsidR="00000000" w:rsidRPr="00000000">
        <w:br w:type="page"/>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566.9291338582677" w:top="566.9291338582677" w:left="702.992125984252"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ind w:right="-851.929133858268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ageBreakBefore w:val="0"/>
      <w:widowControl w:val="0"/>
      <w:ind w:left="0" w:right="0" w:firstLine="0"/>
      <w:rPr>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-333374</wp:posOffset>
          </wp:positionH>
          <wp:positionV relativeFrom="paragraph">
            <wp:posOffset>47626</wp:posOffset>
          </wp:positionV>
          <wp:extent cx="7543800" cy="86296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12739" l="0" r="0" t="12739"/>
                  <a:stretch>
                    <a:fillRect/>
                  </a:stretch>
                </pic:blipFill>
                <pic:spPr>
                  <a:xfrm>
                    <a:off x="0" y="0"/>
                    <a:ext cx="7543800" cy="86296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_GB"/>
      </w:rPr>
    </w:rPrDefault>
    <w:pPrDefault>
      <w:pPr>
        <w:ind w:left="-285" w:right="-87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5ca094"/>
    </w:rPr>
  </w:style>
  <w:style w:type="paragraph" w:styleId="Heading2">
    <w:name w:val="heading 2"/>
    <w:basedOn w:val="Normal"/>
    <w:next w:val="Normal"/>
    <w:pPr>
      <w:keepNext w:val="1"/>
      <w:keepLines w:val="1"/>
      <w:pageBreakBefore w:val="0"/>
      <w:spacing w:after="0" w:before="40" w:line="240" w:lineRule="auto"/>
    </w:pPr>
    <w:rPr>
      <w:rFonts w:ascii="Calibri" w:cs="Calibri" w:eastAsia="Calibri" w:hAnsi="Calibri"/>
      <w:b w:val="0"/>
      <w:bCs w:val="0"/>
      <w:color w:val="2e74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before="240" w:lineRule="auto"/>
    </w:pPr>
    <w:rPr>
      <w:color w:val="e66454"/>
      <w:sz w:val="36"/>
      <w:szCs w:val="36"/>
    </w:rPr>
  </w:style>
  <w:style w:type="paragraph" w:styleId="Subtitle">
    <w:name w:val="Subtitle"/>
    <w:basedOn w:val="Normal"/>
    <w:next w:val="Normal"/>
    <w:pPr>
      <w:keepNext w:val="1"/>
      <w:keepLines w:val="1"/>
      <w:pageBreakBefore w:val="0"/>
      <w:spacing w:after="160" w:before="0" w:line="240" w:lineRule="auto"/>
    </w:pPr>
    <w:rPr>
      <w:rFonts w:ascii="Calibri" w:cs="Calibri" w:eastAsia="Calibri" w:hAnsi="Calibri"/>
      <w:b w:val="0"/>
      <w:bCs w:val="0"/>
      <w:i w:val="1"/>
      <w:iCs w:val="1"/>
      <w:color w:val="5a5a5a"/>
      <w:sz w:val="22"/>
      <w:szCs w:val="22"/>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vijay.bulsara@johnlewis.co.uk"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