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ind w:left="0" w:right="0" w:firstLine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Job title: </w:t>
      </w:r>
      <w:r w:rsidDel="00000000" w:rsidR="00000000" w:rsidRPr="00000000">
        <w:rPr>
          <w:b w:val="1"/>
          <w:sz w:val="26"/>
          <w:szCs w:val="26"/>
          <w:rtl w:val="0"/>
        </w:rPr>
        <w:t xml:space="preserve">Driver Trainee 7.5t Customer Delivery Hubs (CDH)</w:t>
      </w:r>
    </w:p>
    <w:p w:rsidR="00000000" w:rsidDel="00000000" w:rsidP="00000000" w:rsidRDefault="00000000" w:rsidRPr="00000000" w14:paraId="00000002">
      <w:pPr>
        <w:widowControl w:val="0"/>
        <w:ind w:left="0" w:righ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rPr>
          <w:color w:val="ff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Core information</w:t>
      </w: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5"/>
        <w:gridCol w:w="5235"/>
        <w:tblGridChange w:id="0">
          <w:tblGrid>
            <w:gridCol w:w="5415"/>
            <w:gridCol w:w="5235"/>
          </w:tblGrid>
        </w:tblGridChange>
      </w:tblGrid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ind w:left="0" w:right="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Location: 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Network Customer Delivery Hub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(Location)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left="0" w:right="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business or shared capability area: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JL Supply Chain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Reports to: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Section Manager, Customer Delivery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0" w:right="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People Management: </w:t>
            </w:r>
            <w:sdt>
              <w:sdtPr>
                <w:alias w:val="PM?"/>
                <w:id w:val="891397174"/>
                <w:dropDownList w:lastValue="No">
                  <w:listItem w:displayText="Yes" w:value="Yes"/>
                  <w:listItem w:displayText="No" w:value="No"/>
                  <w:listItem w:displayText="Option 3" w:value="Option 3"/>
                  <w:listItem w:displayText="Option 4" w:value="Option 4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 Management: </w:t>
            </w:r>
            <w:sdt>
              <w:sdtPr>
                <w:alias w:val="Assign Mgt"/>
                <w:id w:val="1659418316"/>
                <w:dropDownList w:lastValue="No">
                  <w:listItem w:displayText="Yes" w:value="Yes"/>
                  <w:listItem w:displayText="No" w:value="No"/>
                  <w:listItem w:displayText="Option 3" w:value="Option 3"/>
                  <w:listItem w:displayText="Option 4" w:value="Option 4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Partnership Level: </w:t>
            </w:r>
            <w:sdt>
              <w:sdtPr>
                <w:alias w:val="Level"/>
                <w:id w:val="-1460983659"/>
                <w:dropDownList w:lastValue="Partnership level 10">
                  <w:listItem w:displayText="Partnership level 1" w:value="Partnership level 1"/>
                  <w:listItem w:displayText="Partnership level 2" w:value="Partnership level 2"/>
                  <w:listItem w:displayText="Partnership level 3" w:value="Partnership level 3"/>
                  <w:listItem w:displayText="Partnership level 4" w:value="Partnership level 4"/>
                  <w:listItem w:displayText="Partnership level 5" w:value="Partnership level 5"/>
                  <w:listItem w:displayText="Partnership level 6" w:value="Partnership level 6"/>
                  <w:listItem w:displayText="Partnership level 7" w:value="Partnership level 7"/>
                  <w:listItem w:displayText="Partnership level 8" w:value="Partnership level 8"/>
                  <w:listItem w:displayText="Partnership level 9" w:value="Partnership level 9"/>
                  <w:listItem w:displayText="Partnership level 10" w:value="Partnership level 10"/>
                  <w:listItem w:displayText="To be confirmed" w:value="To be confirmed"/>
                </w:dropDownList>
              </w:sdtPr>
              <w:sdtContent>
                <w:r w:rsidDel="00000000" w:rsidR="00000000" w:rsidRPr="00000000">
                  <w:rPr>
                    <w:b w:val="1"/>
                    <w:color w:val="000000"/>
                    <w:sz w:val="20"/>
                    <w:szCs w:val="20"/>
                    <w:shd w:fill="e8eaed" w:val="clear"/>
                  </w:rPr>
                  <w:t xml:space="preserve">Partnership level 10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Manager’s Partnership level: </w:t>
            </w:r>
            <w:sdt>
              <w:sdtPr>
                <w:alias w:val="Level"/>
                <w:id w:val="-267405311"/>
                <w:dropDownList w:lastValue="Partnership level 8">
                  <w:listItem w:displayText="Partnership level 1" w:value="Partnership level 1"/>
                  <w:listItem w:displayText="Partnership level 2" w:value="Partnership level 2"/>
                  <w:listItem w:displayText="Partnership level 3" w:value="Partnership level 3"/>
                  <w:listItem w:displayText="Partnership level 4" w:value="Partnership level 4"/>
                  <w:listItem w:displayText="Partnership level 5" w:value="Partnership level 5"/>
                  <w:listItem w:displayText="Partnership level 6" w:value="Partnership level 6"/>
                  <w:listItem w:displayText="Partnership level 7" w:value="Partnership level 7"/>
                  <w:listItem w:displayText="Partnership level 8" w:value="Partnership level 8"/>
                  <w:listItem w:displayText="Partnership level 9" w:value="Partnership level 9"/>
                  <w:listItem w:displayText="Partnership level 10" w:value="Partnership level 10"/>
                  <w:listItem w:displayText="To be confirmed" w:value="To be confirmed"/>
                </w:dropDownList>
              </w:sdtPr>
              <w:sdtContent>
                <w:r w:rsidDel="00000000" w:rsidR="00000000" w:rsidRPr="00000000">
                  <w:rPr>
                    <w:b w:val="1"/>
                    <w:color w:val="000000"/>
                    <w:sz w:val="20"/>
                    <w:szCs w:val="20"/>
                    <w:shd w:fill="e8eaed" w:val="clear"/>
                  </w:rPr>
                  <w:t xml:space="preserve">Partnership level 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About the John Lewis Partnership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Partnership is the UK’s largest employee-owned business and home to our two well-loved retail brands - John Lewis &amp; Partners and Waitrose &amp; Partners, as well as expanding into new areas beyond retail.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are not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 ordinary business though. The Partnership is different because everyone who works here isn’t just an employee. We are Partners, with a shared responsibility for our success, and we share the rewards when we’re successful.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line="276" w:lineRule="auto"/>
              <w:ind w:left="0" w:righ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Everything we do is powered by our unique purpose: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in Partnership for a happier world.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Purpose inspires our principles, drives our decisions and acts as our guide, so that everything we do contributes to Happier People, Happier Business and a Happier World.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values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outline how we are and how we want to behave with one another, our customers, suppliers and stakeholders.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Rule="auto"/>
              <w:ind w:left="0" w:right="0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 Partnership supports agile and flexible working practices, such as when, where and how we work. We have several different ways to work flexibly, including part-time, flexible or compressed hours and job sharing.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celebrate diversity and inclusion in the John Lewis Partnership and we are committed to becoming the UK’s most inclusive business, reflecting and connecting with the diverse communities that we serve.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Critical purpose of the role</w:t>
            </w:r>
          </w:p>
          <w:p w:rsidR="00000000" w:rsidDel="00000000" w:rsidP="00000000" w:rsidRDefault="00000000" w:rsidRPr="00000000" w14:paraId="0000001A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the 12 month Customer Delivery Driver Trainee programme to become a fully competent John Lewis Customer</w:t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Delivery Installer by achieving the relevant criteria.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 the Partnership brand through a professional and courteous manner towards other road users. </w:t>
            </w:r>
          </w:p>
          <w:p w:rsidR="00000000" w:rsidDel="00000000" w:rsidP="00000000" w:rsidRDefault="00000000" w:rsidRPr="00000000" w14:paraId="0000001F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 excellent customer service in line with the John Lewis proposition by driving a company supplied 3.5t vehicle to deliver, assemble and install products in customers’ premises following the planned route. </w:t>
            </w:r>
          </w:p>
          <w:p w:rsidR="00000000" w:rsidDel="00000000" w:rsidP="00000000" w:rsidRDefault="00000000" w:rsidRPr="00000000" w14:paraId="00000021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legally compliant under EU Driving, Working Time Directive and Domestic Regulations whilst meeting Health and Safety legislation and Partnership Policy within your daily tasks.</w:t>
            </w:r>
          </w:p>
          <w:p w:rsidR="00000000" w:rsidDel="00000000" w:rsidP="00000000" w:rsidRDefault="00000000" w:rsidRPr="00000000" w14:paraId="00000023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Primary Outcomes &amp; Accountabilities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line="269.891996383667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 Partner you will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hd w:fill="ffffff" w:val="clear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Behave in line with the Partnership’s purpose and democratic principles, promoting co-ownership to customers and each other that we’re a better way of doing business.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6"/>
              </w:numPr>
              <w:shd w:fill="ffffff" w:val="clear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 knowledge, experiences, ideas and opinions to improve the Partnership, speaking honestly and frequently.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hd w:fill="ffffff" w:val="clear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 in your personal and professional development to achieve your potential, by doing more, doing better, or doing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shd w:fill="ffffff" w:val="clear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Continuously engage with and actively contribute to your Profession.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0"/>
              </w:numPr>
              <w:shd w:fill="ffffff" w:val="clear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responsibility for actively engaging with change.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Operational Performance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8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knowledge, confidence and competence in all aspects of the role.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Carry out daily vehicle checks accurately and follow correct defect procedures.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Operate the vehicle in a safe, legal, and economical manner maintaining high standards of cleanliness at all times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 any incidents/accidents that may occur immediately to the CDH Management Team.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adhere to the detail contained within the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Commercial Vehicle Partners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Handbook (CVPH)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 individual driving records to the required legal standards whilst maintaining a full knowledge of the Highway Code, Working Time Directive (WTD), EU Drivers Hours Regulations,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Domestic Hours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Regulations and vehicle operations.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Much More than a Driver (MMTAD)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Driver Compliance Programme (PDCP)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as required.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adhere to the General Data Protection Regulation (GDPR).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deliveries and installations in route order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 shown on the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Partner Device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to the Partnership’s standards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Partner Device to complete the delivery and installation to the required standard.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the standard installation and assembly services (including disconnection) of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free standing appliances, standard TV’s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furniture in customers’ homes in a safe, competent manner aligned to the site operating procedures.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8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 and maintain collaborative and effective relationships with key stakeholders.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36.60003662109375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36.60003662109375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before="36.60003662109375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Deliver outstanding service to every customer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Brand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ambassador of John Lewis, both internal and external, through all channels.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7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diligence and care throughout the delivery at all times, providing an outstanding end to end customer experience 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36.60003662109375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00" w:line="276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Lines w:val="1"/>
              <w:widowControl w:val="0"/>
              <w:numPr>
                <w:ilvl w:val="0"/>
                <w:numId w:val="12"/>
              </w:numPr>
              <w:shd w:fill="ffffff" w:val="clear"/>
              <w:spacing w:after="0" w:afterAutospacing="0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ake ownership for your personal and professional development, acting as a role model for all Partners by coaching, giving and receiving feedback in order to achieve agreed goals.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your mandatory training is up to 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2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 keep up to date with CDH and John Lewis Partnership information bulletins and updates.</w:t>
            </w:r>
          </w:p>
          <w:p w:rsidR="00000000" w:rsidDel="00000000" w:rsidP="00000000" w:rsidRDefault="00000000" w:rsidRPr="00000000" w14:paraId="00000045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Contributing to a safe working environment</w:t>
            </w:r>
          </w:p>
          <w:p w:rsidR="00000000" w:rsidDel="00000000" w:rsidP="00000000" w:rsidRDefault="00000000" w:rsidRPr="00000000" w14:paraId="00000047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2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Adhere to Health and Safety policy and guidance.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 all accidents and near misses to your Line Manager to adhere to Health &amp; Safety Legislation.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the recommended John Lewis Partnership’s manual handling instructions.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36.60003662109375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Measures of Success</w:t>
            </w:r>
          </w:p>
          <w:p w:rsidR="00000000" w:rsidDel="00000000" w:rsidP="00000000" w:rsidRDefault="00000000" w:rsidRPr="00000000" w14:paraId="0000004D">
            <w:pPr>
              <w:keepNext w:val="1"/>
              <w:widowControl w:val="0"/>
              <w:numPr>
                <w:ilvl w:val="0"/>
                <w:numId w:val="1"/>
              </w:numPr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Successful completion of the ‘Customer Delivery Driver Trainee programme’ within 12 months, passing all Technical courses, Confirmation of Learnings and On-Road assessments.</w:t>
            </w:r>
          </w:p>
          <w:p w:rsidR="00000000" w:rsidDel="00000000" w:rsidP="00000000" w:rsidRDefault="00000000" w:rsidRPr="00000000" w14:paraId="0000004E">
            <w:pPr>
              <w:keepNext w:val="1"/>
              <w:widowControl w:val="0"/>
              <w:numPr>
                <w:ilvl w:val="0"/>
                <w:numId w:val="1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Adherence to the John Lewis Partnership driving standards (CVDMG) Commercial Vehicle Driver Management Guide</w:t>
            </w:r>
          </w:p>
          <w:p w:rsidR="00000000" w:rsidDel="00000000" w:rsidP="00000000" w:rsidRDefault="00000000" w:rsidRPr="00000000" w14:paraId="0000004F">
            <w:pPr>
              <w:keepNext w:val="1"/>
              <w:widowControl w:val="0"/>
              <w:numPr>
                <w:ilvl w:val="0"/>
                <w:numId w:val="1"/>
              </w:numPr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Customer metrics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feedback</w:t>
            </w:r>
          </w:p>
          <w:p w:rsidR="00000000" w:rsidDel="00000000" w:rsidP="00000000" w:rsidRDefault="00000000" w:rsidRPr="00000000" w14:paraId="00000051">
            <w:pPr>
              <w:keepNext w:val="1"/>
              <w:widowControl w:val="0"/>
              <w:numPr>
                <w:ilvl w:val="0"/>
                <w:numId w:val="1"/>
              </w:numPr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Legal &amp; Compliance Audit results</w:t>
            </w:r>
          </w:p>
          <w:p w:rsidR="00000000" w:rsidDel="00000000" w:rsidP="00000000" w:rsidRDefault="00000000" w:rsidRPr="00000000" w14:paraId="00000052">
            <w:pPr>
              <w:keepNext w:val="1"/>
              <w:widowControl w:val="0"/>
              <w:numPr>
                <w:ilvl w:val="0"/>
                <w:numId w:val="1"/>
              </w:numPr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GDPR compliance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follow Site Operating Procedures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2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7920"/>
        <w:tblGridChange w:id="0">
          <w:tblGrid>
            <w:gridCol w:w="2700"/>
            <w:gridCol w:w="792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Agile Approach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easily adapt according to circumstance and change approach as required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Centricity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the end to end customer journey and puts every customer, both internal and external, at the heart of everything we do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 Improvement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Consistently demonstrates a continuous improvement mindset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Modelling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ethical partnership behaviours and inspires others to replicate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key stakeholders, their motivations and priorities, and considers these when building and managing relationships. Anticipates stakeholder challenges and proactively plans for these, displaying strong communication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50"/>
        <w:gridCol w:w="3550"/>
        <w:tblGridChange w:id="0">
          <w:tblGrid>
            <w:gridCol w:w="3550"/>
            <w:gridCol w:w="3550"/>
            <w:gridCol w:w="35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2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Partnership Behaviours - Leading Self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spacing w:before="13.260498046875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Absolute Clarity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"/>
              </w:numPr>
              <w:spacing w:after="0" w:afterAutospacing="0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Owning It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 This Together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spacing w:before="0" w:beforeAutospacing="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Brilliant Retailers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after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Continuous Improvement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spacing w:after="20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Distinctly Partnership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D">
      <w:pPr>
        <w:spacing w:after="20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50"/>
        <w:gridCol w:w="3550"/>
        <w:tblGridChange w:id="0">
          <w:tblGrid>
            <w:gridCol w:w="3550"/>
            <w:gridCol w:w="3550"/>
            <w:gridCol w:w="3550"/>
          </w:tblGrid>
        </w:tblGridChange>
      </w:tblGrid>
      <w:tr>
        <w:trPr>
          <w:cantSplit w:val="0"/>
          <w:trHeight w:val="15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E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Qualifications &amp; Experience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1"/>
              </w:numPr>
              <w:spacing w:after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Previous Customer Service experience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1"/>
              </w:numPr>
              <w:spacing w:after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Driving experience in a 3.5 Tonne vehicle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1"/>
              </w:numPr>
              <w:spacing w:after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communication skills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ategory B manual UK driving licence (no more than 6 points).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disqualification of up to 12 months within the last three years.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 Digital Tachograph Card.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spacing w:after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 a driving assessment to the John Lewis standard.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D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9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home delivery and installation of electrical and furniture products</w:t>
            </w:r>
          </w:p>
          <w:p w:rsidR="00000000" w:rsidDel="00000000" w:rsidP="00000000" w:rsidRDefault="00000000" w:rsidRPr="00000000" w14:paraId="0000007F">
            <w:pPr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20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50"/>
        <w:gridCol w:w="3550"/>
        <w:tblGridChange w:id="0">
          <w:tblGrid>
            <w:gridCol w:w="3550"/>
            <w:gridCol w:w="3550"/>
            <w:gridCol w:w="35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Version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Created/updated by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16.12.2022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Sally Shinners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23.05.2023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05.06.2023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12.06.2024</w:t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6.9291338582677" w:top="566.9291338582677" w:left="702.992125984252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-851.9291338582684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ageBreakBefore w:val="0"/>
      <w:widowControl w:val="0"/>
      <w:ind w:left="0" w:right="0" w:firstLine="0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57151</wp:posOffset>
          </wp:positionV>
          <wp:extent cx="7543800" cy="86296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39" l="0" r="0" t="12739"/>
                  <a:stretch>
                    <a:fillRect/>
                  </a:stretch>
                </pic:blipFill>
                <pic:spPr>
                  <a:xfrm>
                    <a:off x="0" y="0"/>
                    <a:ext cx="7543800" cy="8629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_GB"/>
      </w:rPr>
    </w:rPrDefault>
    <w:pPrDefault>
      <w:pPr>
        <w:ind w:left="-285" w:right="-870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5ca09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="240" w:lineRule="auto"/>
    </w:pPr>
    <w:rPr>
      <w:rFonts w:ascii="Calibri" w:cs="Calibri" w:eastAsia="Calibri" w:hAnsi="Calibri"/>
      <w:b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40" w:lineRule="auto"/>
    </w:pPr>
    <w:rPr>
      <w:color w:val="e6645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160" w:before="0" w:line="240" w:lineRule="auto"/>
    </w:pPr>
    <w:rPr>
      <w:rFonts w:ascii="Calibri" w:cs="Calibri" w:eastAsia="Calibri" w:hAnsi="Calibri"/>
      <w:b w:val="0"/>
      <w:i w:val="1"/>
      <w:color w:val="5a5a5a"/>
      <w:sz w:val="22"/>
      <w:szCs w:val="22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